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DC" w:rsidRDefault="008D100C">
      <w:pPr>
        <w:pStyle w:val="11"/>
        <w:spacing w:line="440" w:lineRule="exact"/>
        <w:ind w:left="0"/>
        <w:jc w:val="center"/>
        <w:rPr>
          <w:rFonts w:ascii="標楷體" w:eastAsia="標楷體" w:hAnsi="標楷體" w:cs="Times New Roman"/>
          <w:b/>
          <w:sz w:val="32"/>
          <w:szCs w:val="32"/>
        </w:rPr>
      </w:pPr>
      <w:bookmarkStart w:id="0" w:name="_Hlk4502291"/>
      <w:r>
        <w:rPr>
          <w:rFonts w:ascii="標楷體" w:eastAsia="標楷體" w:hAnsi="標楷體" w:cs="Times New Roman"/>
          <w:b/>
          <w:sz w:val="32"/>
          <w:szCs w:val="32"/>
        </w:rPr>
        <w:t>2026</w:t>
      </w:r>
      <w:r>
        <w:rPr>
          <w:rFonts w:ascii="標楷體" w:eastAsia="標楷體" w:hAnsi="標楷體" w:cs="Times New Roman"/>
          <w:b/>
          <w:sz w:val="32"/>
          <w:szCs w:val="32"/>
        </w:rPr>
        <w:t>《今周刊》總統與青年論壇</w:t>
      </w:r>
    </w:p>
    <w:p w:rsidR="00893BDC" w:rsidRDefault="008D100C">
      <w:pPr>
        <w:pStyle w:val="11"/>
        <w:spacing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「世界不一</w:t>
      </w:r>
      <w:r>
        <w:rPr>
          <w:rFonts w:ascii="標楷體" w:eastAsia="標楷體" w:hAnsi="標楷體" w:cs="Times New Roman"/>
          <w:b/>
          <w:sz w:val="32"/>
          <w:szCs w:val="32"/>
        </w:rPr>
        <w:t xml:space="preserve">YOUNG </w:t>
      </w:r>
      <w:r>
        <w:rPr>
          <w:rFonts w:ascii="標楷體" w:eastAsia="標楷體" w:hAnsi="標楷體" w:cs="Times New Roman"/>
          <w:b/>
          <w:sz w:val="32"/>
          <w:szCs w:val="32"/>
        </w:rPr>
        <w:t>未來我開創」</w:t>
      </w:r>
    </w:p>
    <w:p w:rsidR="00893BDC" w:rsidRDefault="008D100C">
      <w:pPr>
        <w:pStyle w:val="11"/>
        <w:spacing w:after="180" w:line="440" w:lineRule="exact"/>
        <w:ind w:left="0"/>
        <w:jc w:val="center"/>
        <w:rPr>
          <w:rFonts w:ascii="標楷體" w:eastAsia="標楷體" w:hAnsi="標楷體" w:cs="Times New Roman"/>
          <w:b/>
          <w:sz w:val="32"/>
          <w:szCs w:val="32"/>
        </w:rPr>
      </w:pPr>
      <w:r>
        <w:rPr>
          <w:rFonts w:ascii="標楷體" w:eastAsia="標楷體" w:hAnsi="標楷體" w:cs="Times New Roman"/>
          <w:b/>
          <w:sz w:val="32"/>
          <w:szCs w:val="32"/>
        </w:rPr>
        <w:t>【活動報名辦法】</w:t>
      </w:r>
    </w:p>
    <w:p w:rsidR="00893BDC" w:rsidRDefault="008D100C">
      <w:pPr>
        <w:pStyle w:val="a7"/>
        <w:numPr>
          <w:ilvl w:val="0"/>
          <w:numId w:val="1"/>
        </w:numPr>
        <w:jc w:val="both"/>
        <w:rPr>
          <w:rFonts w:ascii="標楷體" w:eastAsia="標楷體" w:hAnsi="標楷體"/>
        </w:rPr>
      </w:pPr>
      <w:r>
        <w:rPr>
          <w:rFonts w:ascii="標楷體" w:eastAsia="標楷體" w:hAnsi="標楷體"/>
        </w:rPr>
        <w:t>活動時間：</w:t>
      </w:r>
      <w:r>
        <w:rPr>
          <w:rFonts w:ascii="標楷體" w:eastAsia="標楷體" w:hAnsi="標楷體"/>
        </w:rPr>
        <w:t>2026</w:t>
      </w:r>
      <w:r>
        <w:rPr>
          <w:rFonts w:ascii="標楷體" w:eastAsia="標楷體" w:hAnsi="標楷體"/>
        </w:rPr>
        <w:t>年</w:t>
      </w:r>
      <w:r>
        <w:rPr>
          <w:rFonts w:ascii="標楷體" w:eastAsia="標楷體" w:hAnsi="標楷體"/>
        </w:rPr>
        <w:t>5</w:t>
      </w:r>
      <w:r>
        <w:rPr>
          <w:rFonts w:ascii="標楷體" w:eastAsia="標楷體" w:hAnsi="標楷體"/>
        </w:rPr>
        <w:t>月</w:t>
      </w:r>
      <w:r>
        <w:rPr>
          <w:rFonts w:ascii="標楷體" w:eastAsia="標楷體" w:hAnsi="標楷體"/>
        </w:rPr>
        <w:t>30</w:t>
      </w:r>
      <w:r>
        <w:rPr>
          <w:rFonts w:ascii="標楷體" w:eastAsia="標楷體" w:hAnsi="標楷體"/>
        </w:rPr>
        <w:t>日（六）下午</w:t>
      </w:r>
      <w:r>
        <w:rPr>
          <w:rFonts w:ascii="標楷體" w:eastAsia="標楷體" w:hAnsi="標楷體"/>
        </w:rPr>
        <w:t>1</w:t>
      </w:r>
      <w:r>
        <w:rPr>
          <w:rFonts w:ascii="標楷體" w:eastAsia="標楷體" w:hAnsi="標楷體"/>
        </w:rPr>
        <w:t>點至下午</w:t>
      </w:r>
      <w:r>
        <w:rPr>
          <w:rFonts w:ascii="標楷體" w:eastAsia="標楷體" w:hAnsi="標楷體"/>
        </w:rPr>
        <w:t>4</w:t>
      </w:r>
      <w:r>
        <w:rPr>
          <w:rFonts w:ascii="標楷體" w:eastAsia="標楷體" w:hAnsi="標楷體"/>
        </w:rPr>
        <w:t>點半</w:t>
      </w:r>
      <w:r>
        <w:rPr>
          <w:rFonts w:ascii="標楷體" w:eastAsia="標楷體" w:hAnsi="標楷體"/>
        </w:rPr>
        <w:t>(</w:t>
      </w:r>
      <w:r>
        <w:rPr>
          <w:rFonts w:ascii="標楷體" w:eastAsia="標楷體" w:hAnsi="標楷體"/>
        </w:rPr>
        <w:t>暫定</w:t>
      </w:r>
      <w:r>
        <w:rPr>
          <w:rFonts w:ascii="標楷體" w:eastAsia="標楷體" w:hAnsi="標楷體"/>
        </w:rPr>
        <w:t>)</w:t>
      </w:r>
    </w:p>
    <w:p w:rsidR="00893BDC" w:rsidRDefault="008D100C">
      <w:pPr>
        <w:pStyle w:val="a7"/>
        <w:numPr>
          <w:ilvl w:val="0"/>
          <w:numId w:val="1"/>
        </w:numPr>
        <w:spacing w:line="320" w:lineRule="exact"/>
        <w:ind w:left="482" w:hanging="482"/>
        <w:jc w:val="both"/>
        <w:rPr>
          <w:rFonts w:ascii="標楷體" w:eastAsia="標楷體" w:hAnsi="標楷體"/>
        </w:rPr>
      </w:pPr>
      <w:r>
        <w:rPr>
          <w:rFonts w:ascii="標楷體" w:eastAsia="標楷體" w:hAnsi="標楷體"/>
        </w:rPr>
        <w:t>報名對象：全國各公私立高中職學生、全國各高級中等外僑學校學生、全國各高級中等實驗教育機構學生</w:t>
      </w:r>
      <w:r>
        <w:rPr>
          <w:rFonts w:ascii="標楷體" w:eastAsia="標楷體" w:hAnsi="標楷體"/>
        </w:rPr>
        <w:t>(</w:t>
      </w:r>
      <w:r>
        <w:rPr>
          <w:rFonts w:ascii="標楷體" w:eastAsia="標楷體" w:hAnsi="標楷體"/>
        </w:rPr>
        <w:t>報名資格請詳見「七、報名詳情」</w:t>
      </w:r>
      <w:r>
        <w:rPr>
          <w:rFonts w:ascii="標楷體" w:eastAsia="標楷體" w:hAnsi="標楷體"/>
        </w:rPr>
        <w:t>)</w:t>
      </w:r>
    </w:p>
    <w:p w:rsidR="00893BDC" w:rsidRDefault="008D100C">
      <w:pPr>
        <w:pStyle w:val="11"/>
        <w:numPr>
          <w:ilvl w:val="0"/>
          <w:numId w:val="1"/>
        </w:numPr>
        <w:spacing w:line="320" w:lineRule="exact"/>
        <w:ind w:left="482" w:hanging="482"/>
        <w:jc w:val="both"/>
        <w:rPr>
          <w:rFonts w:ascii="標楷體" w:eastAsia="標楷體" w:hAnsi="標楷體" w:cs="Times New Roman"/>
        </w:rPr>
      </w:pPr>
      <w:bookmarkStart w:id="1" w:name="_Hlk1484610"/>
      <w:r>
        <w:rPr>
          <w:rFonts w:ascii="標楷體" w:eastAsia="標楷體" w:hAnsi="標楷體" w:cs="Times New Roman"/>
        </w:rPr>
        <w:t>活動地點：華南銀行總行大樓會議中心</w:t>
      </w:r>
      <w:r>
        <w:rPr>
          <w:rFonts w:ascii="標楷體" w:eastAsia="標楷體" w:hAnsi="標楷體" w:cs="Times New Roman"/>
        </w:rPr>
        <w:t>2</w:t>
      </w:r>
      <w:r>
        <w:rPr>
          <w:rFonts w:ascii="標楷體" w:eastAsia="標楷體" w:hAnsi="標楷體" w:cs="Times New Roman"/>
        </w:rPr>
        <w:t>樓（台北市松仁路</w:t>
      </w:r>
      <w:r>
        <w:rPr>
          <w:rFonts w:ascii="標楷體" w:eastAsia="標楷體" w:hAnsi="標楷體" w:cs="Times New Roman"/>
        </w:rPr>
        <w:t>123</w:t>
      </w:r>
      <w:r>
        <w:rPr>
          <w:rFonts w:ascii="標楷體" w:eastAsia="標楷體" w:hAnsi="標楷體" w:cs="Times New Roman"/>
        </w:rPr>
        <w:t>號）</w:t>
      </w:r>
    </w:p>
    <w:bookmarkEnd w:id="1"/>
    <w:p w:rsidR="00893BDC" w:rsidRDefault="008D100C">
      <w:pPr>
        <w:pStyle w:val="11"/>
        <w:numPr>
          <w:ilvl w:val="0"/>
          <w:numId w:val="1"/>
        </w:numPr>
        <w:spacing w:line="320" w:lineRule="exact"/>
        <w:ind w:left="482" w:hanging="482"/>
        <w:jc w:val="both"/>
        <w:rPr>
          <w:rFonts w:ascii="標楷體" w:eastAsia="標楷體" w:hAnsi="標楷體" w:cs="Times New Roman"/>
        </w:rPr>
      </w:pPr>
      <w:r>
        <w:rPr>
          <w:rFonts w:ascii="標楷體" w:eastAsia="標楷體" w:hAnsi="標楷體" w:cs="Times New Roman"/>
        </w:rPr>
        <w:t>主辦單位：《今周刊》（今周文化事業股份有限公司）</w:t>
      </w:r>
    </w:p>
    <w:p w:rsidR="00893BDC" w:rsidRDefault="008D100C">
      <w:pPr>
        <w:pStyle w:val="a7"/>
        <w:numPr>
          <w:ilvl w:val="0"/>
          <w:numId w:val="1"/>
        </w:numPr>
        <w:jc w:val="both"/>
      </w:pPr>
      <w:bookmarkStart w:id="2" w:name="_Hlk66202373"/>
      <w:r>
        <w:rPr>
          <w:rFonts w:ascii="標楷體" w:eastAsia="標楷體" w:hAnsi="標楷體"/>
        </w:rPr>
        <w:t>活動目的：</w:t>
      </w:r>
      <w:bookmarkEnd w:id="2"/>
      <w:r>
        <w:rPr>
          <w:rFonts w:ascii="標楷體" w:eastAsia="標楷體" w:hAnsi="標楷體"/>
        </w:rPr>
        <w:br/>
      </w:r>
      <w:r>
        <w:rPr>
          <w:rFonts w:ascii="標楷體" w:eastAsia="標楷體" w:hAnsi="標楷體"/>
          <w:color w:val="000000"/>
        </w:rPr>
        <w:t xml:space="preserve">　　世界局勢快速變化，正深刻影響青年世代的選擇與責任。下一代能否理解民主價值、關注國際議題並參與公共討論，將成為決定台灣未來的關鍵力量。</w:t>
      </w:r>
    </w:p>
    <w:p w:rsidR="00893BDC" w:rsidRDefault="008D100C">
      <w:pPr>
        <w:pStyle w:val="a7"/>
        <w:ind w:left="480"/>
        <w:jc w:val="both"/>
        <w:rPr>
          <w:rFonts w:ascii="標楷體" w:eastAsia="標楷體" w:hAnsi="標楷體"/>
          <w:color w:val="000000"/>
        </w:rPr>
      </w:pPr>
      <w:r>
        <w:rPr>
          <w:rFonts w:ascii="標楷體" w:eastAsia="標楷體" w:hAnsi="標楷體"/>
          <w:color w:val="000000"/>
        </w:rPr>
        <w:t xml:space="preserve">　　自</w:t>
      </w:r>
      <w:r>
        <w:rPr>
          <w:rFonts w:ascii="標楷體" w:eastAsia="標楷體" w:hAnsi="標楷體"/>
          <w:color w:val="000000"/>
        </w:rPr>
        <w:t>2016</w:t>
      </w:r>
      <w:r>
        <w:rPr>
          <w:rFonts w:ascii="標楷體" w:eastAsia="標楷體" w:hAnsi="標楷體"/>
          <w:color w:val="000000"/>
        </w:rPr>
        <w:t>年起，《今周刊》舉辦「總統與青年論壇」，打造高中生公共對話平台，透過這場壇聚焦自我探索、國際視野、公民素養、科技學習與永續發展，讓青年拓展眼界、勇於發聲，展現參與公共事務的思辨力和行動力。</w:t>
      </w:r>
    </w:p>
    <w:p w:rsidR="00893BDC" w:rsidRDefault="008D100C">
      <w:pPr>
        <w:pStyle w:val="11"/>
        <w:numPr>
          <w:ilvl w:val="0"/>
          <w:numId w:val="1"/>
        </w:numPr>
        <w:spacing w:line="276" w:lineRule="auto"/>
        <w:jc w:val="both"/>
        <w:rPr>
          <w:rFonts w:ascii="標楷體" w:eastAsia="標楷體" w:hAnsi="標楷體" w:cs="Times New Roman"/>
        </w:rPr>
      </w:pPr>
      <w:r>
        <w:rPr>
          <w:rFonts w:ascii="標楷體" w:eastAsia="標楷體" w:hAnsi="標楷體" w:cs="Times New Roman"/>
        </w:rPr>
        <w:t>活動議程：</w:t>
      </w:r>
      <w:r>
        <w:rPr>
          <w:rFonts w:ascii="標楷體" w:eastAsia="標楷體" w:hAnsi="標楷體" w:cs="Times New Roman"/>
        </w:rPr>
        <w:t>(</w:t>
      </w:r>
      <w:r>
        <w:rPr>
          <w:rFonts w:ascii="標楷體" w:eastAsia="標楷體" w:hAnsi="標楷體" w:cs="Times New Roman"/>
        </w:rPr>
        <w:t>以下為暫定議程，實際議程請依「活動官網」、及「行前通知」檢附的議程為準</w:t>
      </w:r>
      <w:r>
        <w:rPr>
          <w:rFonts w:ascii="標楷體" w:eastAsia="標楷體" w:hAnsi="標楷體" w:cs="Times New Roman"/>
        </w:rPr>
        <w:t>)</w:t>
      </w:r>
    </w:p>
    <w:tbl>
      <w:tblPr>
        <w:tblW w:w="7192" w:type="dxa"/>
        <w:tblInd w:w="1450" w:type="dxa"/>
        <w:tblCellMar>
          <w:left w:w="10" w:type="dxa"/>
          <w:right w:w="10" w:type="dxa"/>
        </w:tblCellMar>
        <w:tblLook w:val="04A0"/>
      </w:tblPr>
      <w:tblGrid>
        <w:gridCol w:w="1645"/>
        <w:gridCol w:w="5547"/>
      </w:tblGrid>
      <w:tr w:rsidR="00893BDC">
        <w:tblPrEx>
          <w:tblCellMar>
            <w:top w:w="0" w:type="dxa"/>
            <w:bottom w:w="0" w:type="dxa"/>
          </w:tblCellMar>
        </w:tblPrEx>
        <w:trPr>
          <w:trHeight w:val="238"/>
        </w:trPr>
        <w:tc>
          <w:tcPr>
            <w:tcW w:w="1645"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時間</w:t>
            </w:r>
          </w:p>
        </w:tc>
        <w:tc>
          <w:tcPr>
            <w:tcW w:w="5547" w:type="dxa"/>
            <w:tcBorders>
              <w:top w:val="single" w:sz="4" w:space="0" w:color="000000"/>
              <w:left w:val="single" w:sz="4" w:space="0" w:color="000000"/>
              <w:bottom w:val="single" w:sz="4" w:space="0" w:color="000000"/>
              <w:right w:val="single" w:sz="4" w:space="0" w:color="000000"/>
            </w:tcBorders>
            <w:shd w:val="clear" w:color="auto" w:fill="FAE2D5"/>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議程</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12:00-13:00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報到</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13:00-14:00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準備時間</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14:00-14:15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總統</w:t>
            </w:r>
            <w:r>
              <w:rPr>
                <w:rFonts w:ascii="標楷體" w:eastAsia="標楷體" w:hAnsi="標楷體" w:cs="Times New Roman"/>
              </w:rPr>
              <w:t xml:space="preserve"> &amp;</w:t>
            </w:r>
            <w:r>
              <w:rPr>
                <w:rFonts w:ascii="標楷體" w:eastAsia="標楷體" w:hAnsi="標楷體" w:cs="Times New Roman"/>
              </w:rPr>
              <w:t xml:space="preserve"> </w:t>
            </w:r>
            <w:r>
              <w:rPr>
                <w:rFonts w:ascii="標楷體" w:eastAsia="標楷體" w:hAnsi="標楷體" w:cs="Times New Roman"/>
              </w:rPr>
              <w:t>主辦單位致詞</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14:15-15:05</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學生提案發表</w:t>
            </w:r>
            <w:r>
              <w:rPr>
                <w:rFonts w:ascii="標楷體" w:eastAsia="標楷體" w:hAnsi="標楷體" w:cs="Times New Roman"/>
              </w:rPr>
              <w:t xml:space="preserve"> (</w:t>
            </w:r>
            <w:r>
              <w:rPr>
                <w:rFonts w:ascii="標楷體" w:eastAsia="標楷體" w:hAnsi="標楷體" w:cs="Times New Roman"/>
              </w:rPr>
              <w:t>共四組</w:t>
            </w:r>
            <w:r>
              <w:rPr>
                <w:rFonts w:ascii="標楷體" w:eastAsia="標楷體" w:hAnsi="標楷體" w:cs="Times New Roman"/>
              </w:rPr>
              <w:t>)</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15:05-15:40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QA</w:t>
            </w:r>
            <w:r>
              <w:rPr>
                <w:rFonts w:ascii="標楷體" w:eastAsia="標楷體" w:hAnsi="標楷體" w:cs="Times New Roman"/>
              </w:rPr>
              <w:t>時間</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15:40-16:00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大合照</w:t>
            </w:r>
          </w:p>
        </w:tc>
      </w:tr>
      <w:tr w:rsidR="00893BDC">
        <w:tblPrEx>
          <w:tblCellMar>
            <w:top w:w="0" w:type="dxa"/>
            <w:bottom w:w="0" w:type="dxa"/>
          </w:tblCellMar>
        </w:tblPrEx>
        <w:tc>
          <w:tcPr>
            <w:tcW w:w="16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both"/>
              <w:rPr>
                <w:rFonts w:ascii="標楷體" w:eastAsia="標楷體" w:hAnsi="標楷體" w:cs="Times New Roman"/>
              </w:rPr>
            </w:pPr>
            <w:r>
              <w:rPr>
                <w:rFonts w:ascii="標楷體" w:eastAsia="標楷體" w:hAnsi="標楷體" w:cs="Times New Roman"/>
              </w:rPr>
              <w:t>16:00-16:30</w:t>
            </w:r>
          </w:p>
        </w:tc>
        <w:tc>
          <w:tcPr>
            <w:tcW w:w="5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BDC" w:rsidRDefault="008D100C">
            <w:pPr>
              <w:pStyle w:val="11"/>
              <w:spacing w:line="180" w:lineRule="auto"/>
              <w:ind w:left="0"/>
              <w:jc w:val="center"/>
              <w:rPr>
                <w:rFonts w:ascii="標楷體" w:eastAsia="標楷體" w:hAnsi="標楷體" w:cs="Times New Roman"/>
              </w:rPr>
            </w:pPr>
            <w:r>
              <w:rPr>
                <w:rFonts w:ascii="標楷體" w:eastAsia="標楷體" w:hAnsi="標楷體" w:cs="Times New Roman"/>
              </w:rPr>
              <w:t>頒獎</w:t>
            </w:r>
          </w:p>
        </w:tc>
      </w:tr>
    </w:tbl>
    <w:p w:rsidR="00893BDC" w:rsidRDefault="008D100C">
      <w:pPr>
        <w:pStyle w:val="a7"/>
        <w:numPr>
          <w:ilvl w:val="0"/>
          <w:numId w:val="1"/>
        </w:numPr>
        <w:jc w:val="both"/>
        <w:rPr>
          <w:rFonts w:ascii="標楷體" w:eastAsia="標楷體" w:hAnsi="標楷體"/>
        </w:rPr>
      </w:pPr>
      <w:bookmarkStart w:id="3" w:name="_Hlk4502228"/>
      <w:bookmarkEnd w:id="0"/>
      <w:r>
        <w:rPr>
          <w:rFonts w:ascii="標楷體" w:eastAsia="標楷體" w:hAnsi="標楷體"/>
        </w:rPr>
        <w:t>報名詳情：</w:t>
      </w:r>
    </w:p>
    <w:p w:rsidR="00893BDC" w:rsidRDefault="008D100C">
      <w:pPr>
        <w:pStyle w:val="a7"/>
        <w:numPr>
          <w:ilvl w:val="0"/>
          <w:numId w:val="2"/>
        </w:numPr>
        <w:jc w:val="both"/>
      </w:pPr>
      <w:r>
        <w:rPr>
          <w:rFonts w:ascii="標楷體" w:eastAsia="標楷體" w:hAnsi="標楷體"/>
        </w:rPr>
        <w:t>報名日期：自</w:t>
      </w:r>
      <w:r>
        <w:rPr>
          <w:rFonts w:ascii="標楷體" w:eastAsia="標楷體" w:hAnsi="標楷體"/>
        </w:rPr>
        <w:t>2026</w:t>
      </w:r>
      <w:r>
        <w:rPr>
          <w:rFonts w:ascii="標楷體" w:eastAsia="標楷體" w:hAnsi="標楷體"/>
        </w:rPr>
        <w:t>年</w:t>
      </w:r>
      <w:r>
        <w:rPr>
          <w:rFonts w:ascii="標楷體" w:eastAsia="標楷體" w:hAnsi="標楷體"/>
        </w:rPr>
        <w:t>3</w:t>
      </w:r>
      <w:r>
        <w:rPr>
          <w:rFonts w:ascii="標楷體" w:eastAsia="標楷體" w:hAnsi="標楷體"/>
        </w:rPr>
        <w:t>月</w:t>
      </w:r>
      <w:r>
        <w:rPr>
          <w:rFonts w:ascii="標楷體" w:eastAsia="標楷體" w:hAnsi="標楷體"/>
        </w:rPr>
        <w:t>16</w:t>
      </w:r>
      <w:r>
        <w:rPr>
          <w:rFonts w:ascii="標楷體" w:eastAsia="標楷體" w:hAnsi="標楷體"/>
        </w:rPr>
        <w:t>日（</w:t>
      </w:r>
      <w:r>
        <w:rPr>
          <w:rFonts w:ascii="標楷體" w:eastAsia="標楷體" w:hAnsi="標楷體"/>
          <w:color w:val="000000"/>
        </w:rPr>
        <w:t>一）</w:t>
      </w:r>
      <w:bookmarkStart w:id="4" w:name="_Hlk1737960"/>
      <w:r>
        <w:rPr>
          <w:rFonts w:ascii="標楷體" w:eastAsia="標楷體" w:hAnsi="標楷體"/>
          <w:color w:val="000000"/>
        </w:rPr>
        <w:t>至</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24</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 xml:space="preserve">) </w:t>
      </w:r>
      <w:r>
        <w:rPr>
          <w:rFonts w:ascii="標楷體" w:eastAsia="標楷體" w:hAnsi="標楷體"/>
          <w:color w:val="000000"/>
        </w:rPr>
        <w:t>下午</w:t>
      </w:r>
      <w:r>
        <w:rPr>
          <w:rFonts w:ascii="標楷體" w:eastAsia="標楷體" w:hAnsi="標楷體"/>
          <w:color w:val="000000"/>
        </w:rPr>
        <w:t>5</w:t>
      </w:r>
      <w:r>
        <w:rPr>
          <w:rFonts w:ascii="標楷體" w:eastAsia="標楷體" w:hAnsi="標楷體"/>
          <w:color w:val="000000"/>
        </w:rPr>
        <w:t>點止。</w:t>
      </w:r>
      <w:r>
        <w:rPr>
          <w:rFonts w:ascii="Times New Roman" w:eastAsia="標楷體" w:hAnsi="Times New Roman"/>
          <w:kern w:val="0"/>
        </w:rPr>
        <w:t>由學校推薦指派報名，每校至少一位該校師長作為主要聯絡人及帶隊出席人。</w:t>
      </w:r>
    </w:p>
    <w:p w:rsidR="00893BDC" w:rsidRDefault="008D100C">
      <w:pPr>
        <w:pStyle w:val="a7"/>
        <w:numPr>
          <w:ilvl w:val="0"/>
          <w:numId w:val="2"/>
        </w:numPr>
        <w:jc w:val="both"/>
      </w:pPr>
      <w:r>
        <w:rPr>
          <w:rFonts w:ascii="標楷體" w:eastAsia="標楷體" w:hAnsi="標楷體"/>
        </w:rPr>
        <w:t>報名事項說明：</w:t>
      </w:r>
    </w:p>
    <w:p w:rsidR="00893BDC" w:rsidRDefault="008D100C">
      <w:pPr>
        <w:pStyle w:val="a7"/>
        <w:numPr>
          <w:ilvl w:val="1"/>
          <w:numId w:val="2"/>
        </w:numPr>
        <w:jc w:val="both"/>
      </w:pPr>
      <w:r>
        <w:rPr>
          <w:rFonts w:ascii="標楷體" w:eastAsia="標楷體" w:hAnsi="標楷體"/>
          <w:b/>
          <w:bCs/>
        </w:rPr>
        <w:t>報名資格：為擴大參與對象、讓更多學生有機會參與本論壇，本年度將優先開放首次參加的學生報名。曾經參與過的學生，</w:t>
      </w:r>
      <w:r>
        <w:rPr>
          <w:rFonts w:ascii="標楷體" w:eastAsia="標楷體" w:hAnsi="標楷體"/>
          <w:b/>
          <w:bCs/>
          <w:color w:val="EE0000"/>
        </w:rPr>
        <w:t>可依組別先行登記，如尚有名額將再開放報名</w:t>
      </w:r>
      <w:r>
        <w:rPr>
          <w:rFonts w:ascii="標楷體" w:eastAsia="標楷體" w:hAnsi="標楷體"/>
          <w:b/>
          <w:bCs/>
        </w:rPr>
        <w:t>。</w:t>
      </w:r>
    </w:p>
    <w:p w:rsidR="00893BDC" w:rsidRDefault="008D100C">
      <w:pPr>
        <w:pStyle w:val="a7"/>
        <w:numPr>
          <w:ilvl w:val="1"/>
          <w:numId w:val="2"/>
        </w:numPr>
        <w:jc w:val="both"/>
      </w:pPr>
      <w:r>
        <w:rPr>
          <w:rFonts w:ascii="標楷體" w:eastAsia="標楷體" w:hAnsi="標楷體"/>
        </w:rPr>
        <w:t>報名人數：</w:t>
      </w:r>
      <w:r>
        <w:rPr>
          <w:rFonts w:ascii="標楷體" w:eastAsia="標楷體" w:hAnsi="標楷體"/>
        </w:rPr>
        <w:t>以「組」為單位報名，每組人數</w:t>
      </w:r>
      <w:r>
        <w:rPr>
          <w:rFonts w:ascii="標楷體" w:eastAsia="標楷體" w:hAnsi="標楷體"/>
        </w:rPr>
        <w:t>3-5</w:t>
      </w:r>
      <w:r>
        <w:rPr>
          <w:rFonts w:ascii="標楷體" w:eastAsia="標楷體" w:hAnsi="標楷體"/>
        </w:rPr>
        <w:t>人，每校最多報名兩組，同一組學生僅能報名一次，且</w:t>
      </w:r>
      <w:r>
        <w:rPr>
          <w:rFonts w:ascii="標楷體" w:eastAsia="標楷體" w:hAnsi="標楷體"/>
          <w:kern w:val="0"/>
        </w:rPr>
        <w:t>每校至少一位帶隊老師</w:t>
      </w:r>
      <w:r>
        <w:rPr>
          <w:rFonts w:ascii="標楷體" w:eastAsia="標楷體" w:hAnsi="標楷體"/>
        </w:rPr>
        <w:t>。</w:t>
      </w:r>
      <w:r>
        <w:rPr>
          <w:rFonts w:ascii="標楷體" w:eastAsia="標楷體" w:hAnsi="標楷體"/>
        </w:rPr>
        <w:t>(</w:t>
      </w:r>
      <w:r>
        <w:rPr>
          <w:rFonts w:ascii="標楷體" w:eastAsia="標楷體" w:hAnsi="標楷體"/>
        </w:rPr>
        <w:t>不同校區、分校視為不同校</w:t>
      </w:r>
      <w:r>
        <w:rPr>
          <w:rFonts w:ascii="標楷體" w:eastAsia="標楷體" w:hAnsi="標楷體"/>
        </w:rPr>
        <w:t>)</w:t>
      </w:r>
    </w:p>
    <w:p w:rsidR="00893BDC" w:rsidRDefault="008D100C">
      <w:pPr>
        <w:pStyle w:val="a7"/>
        <w:numPr>
          <w:ilvl w:val="1"/>
          <w:numId w:val="2"/>
        </w:numPr>
        <w:jc w:val="both"/>
      </w:pPr>
      <w:r>
        <w:rPr>
          <w:rFonts w:ascii="標楷體" w:eastAsia="標楷體" w:hAnsi="標楷體"/>
        </w:rPr>
        <w:t>報名主題：每組學生需從四個主題中擇一報名。</w:t>
      </w:r>
      <w:r>
        <w:rPr>
          <w:rFonts w:ascii="標楷體" w:eastAsia="標楷體" w:hAnsi="標楷體"/>
        </w:rPr>
        <w:t>(</w:t>
      </w:r>
      <w:r>
        <w:rPr>
          <w:rFonts w:ascii="標楷體" w:eastAsia="標楷體" w:hAnsi="標楷體"/>
        </w:rPr>
        <w:t>四大主題說明請詳見下列「</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學生提案主題說明」</w:t>
      </w:r>
      <w:r>
        <w:rPr>
          <w:rFonts w:ascii="標楷體" w:eastAsia="標楷體" w:hAnsi="標楷體"/>
        </w:rPr>
        <w:t>)</w:t>
      </w:r>
    </w:p>
    <w:p w:rsidR="00893BDC" w:rsidRDefault="008D100C">
      <w:pPr>
        <w:pStyle w:val="a7"/>
        <w:numPr>
          <w:ilvl w:val="1"/>
          <w:numId w:val="2"/>
        </w:numPr>
        <w:jc w:val="both"/>
      </w:pPr>
      <w:r>
        <w:rPr>
          <w:rFonts w:ascii="標楷體" w:eastAsia="標楷體" w:hAnsi="標楷體"/>
        </w:rPr>
        <w:lastRenderedPageBreak/>
        <w:t>報名方式：</w:t>
      </w:r>
    </w:p>
    <w:p w:rsidR="00893BDC" w:rsidRDefault="008D100C">
      <w:pPr>
        <w:pStyle w:val="a7"/>
        <w:numPr>
          <w:ilvl w:val="0"/>
          <w:numId w:val="3"/>
        </w:numPr>
        <w:jc w:val="both"/>
      </w:pPr>
      <w:r>
        <w:rPr>
          <w:rFonts w:ascii="標楷體" w:eastAsia="標楷體" w:hAnsi="標楷體"/>
        </w:rPr>
        <w:t>請至活動官網報名頁面，依組別填寫</w:t>
      </w:r>
      <w:r>
        <w:rPr>
          <w:rFonts w:ascii="標楷體" w:eastAsia="標楷體" w:hAnsi="標楷體"/>
        </w:rPr>
        <w:t xml:space="preserve"> Google </w:t>
      </w:r>
      <w:r>
        <w:rPr>
          <w:rFonts w:ascii="標楷體" w:eastAsia="標楷體" w:hAnsi="標楷體"/>
        </w:rPr>
        <w:t>報名表單（需使用</w:t>
      </w:r>
      <w:r>
        <w:rPr>
          <w:rFonts w:ascii="標楷體" w:eastAsia="標楷體" w:hAnsi="標楷體"/>
        </w:rPr>
        <w:t xml:space="preserve"> Google </w:t>
      </w:r>
      <w:r>
        <w:rPr>
          <w:rFonts w:ascii="標楷體" w:eastAsia="標楷體" w:hAnsi="標楷體"/>
        </w:rPr>
        <w:t>帳號）</w:t>
      </w:r>
      <w:r>
        <w:rPr>
          <w:rFonts w:ascii="標楷體" w:eastAsia="標楷體" w:hAnsi="標楷體"/>
          <w:kern w:val="0"/>
        </w:rPr>
        <w:t>，每組填寫一份</w:t>
      </w:r>
      <w:r>
        <w:rPr>
          <w:rFonts w:ascii="標楷體" w:eastAsia="標楷體" w:hAnsi="標楷體"/>
        </w:rPr>
        <w:t>。</w:t>
      </w:r>
    </w:p>
    <w:p w:rsidR="00893BDC" w:rsidRDefault="008D100C">
      <w:pPr>
        <w:pStyle w:val="a7"/>
        <w:numPr>
          <w:ilvl w:val="0"/>
          <w:numId w:val="3"/>
        </w:numPr>
        <w:jc w:val="both"/>
        <w:rPr>
          <w:rFonts w:ascii="標楷體" w:eastAsia="標楷體" w:hAnsi="標楷體"/>
          <w:kern w:val="0"/>
        </w:rPr>
      </w:pPr>
      <w:r>
        <w:rPr>
          <w:rFonts w:ascii="標楷體" w:eastAsia="標楷體" w:hAnsi="標楷體"/>
          <w:kern w:val="0"/>
        </w:rPr>
        <w:t>填表時須同時上傳已填妥並簽署的【帶隊老師同意書】。</w:t>
      </w:r>
    </w:p>
    <w:p w:rsidR="00893BDC" w:rsidRDefault="008D100C">
      <w:pPr>
        <w:pStyle w:val="a7"/>
        <w:numPr>
          <w:ilvl w:val="0"/>
          <w:numId w:val="3"/>
        </w:numPr>
        <w:jc w:val="both"/>
      </w:pPr>
      <w:r>
        <w:rPr>
          <w:rFonts w:ascii="標楷體" w:eastAsia="標楷體" w:hAnsi="標楷體"/>
        </w:rPr>
        <w:t>提案檔案可於填表時一併上傳，或於報名截止日前，以</w:t>
      </w:r>
      <w:r>
        <w:rPr>
          <w:rFonts w:ascii="標楷體" w:eastAsia="標楷體" w:hAnsi="標楷體"/>
        </w:rPr>
        <w:t xml:space="preserve"> EMAIL </w:t>
      </w:r>
      <w:r>
        <w:rPr>
          <w:rFonts w:ascii="標楷體" w:eastAsia="標楷體" w:hAnsi="標楷體"/>
        </w:rPr>
        <w:t>寄至</w:t>
      </w:r>
      <w:r>
        <w:rPr>
          <w:rFonts w:ascii="標楷體" w:eastAsia="標楷體" w:hAnsi="標楷體"/>
        </w:rPr>
        <w:t xml:space="preserve"> youthbt@btnet.com.tw</w:t>
      </w:r>
      <w:r>
        <w:rPr>
          <w:rFonts w:ascii="標楷體" w:eastAsia="標楷體" w:hAnsi="標楷體"/>
        </w:rPr>
        <w:t>。</w:t>
      </w:r>
    </w:p>
    <w:p w:rsidR="00893BDC" w:rsidRDefault="008D100C">
      <w:pPr>
        <w:pStyle w:val="a7"/>
        <w:numPr>
          <w:ilvl w:val="0"/>
          <w:numId w:val="3"/>
        </w:numPr>
        <w:jc w:val="both"/>
      </w:pPr>
      <w:r>
        <w:rPr>
          <w:rFonts w:ascii="標楷體" w:eastAsia="標楷體" w:hAnsi="標楷體"/>
        </w:rPr>
        <w:t>主辦單位收到完整報名資訊及同意書後，將以</w:t>
      </w:r>
      <w:r>
        <w:rPr>
          <w:rFonts w:ascii="標楷體" w:eastAsia="標楷體" w:hAnsi="標楷體"/>
        </w:rPr>
        <w:t xml:space="preserve"> EMAIL </w:t>
      </w:r>
      <w:r>
        <w:rPr>
          <w:rFonts w:ascii="標楷體" w:eastAsia="標楷體" w:hAnsi="標楷體"/>
        </w:rPr>
        <w:t>通知各組主要聯絡人，確認報名成功。</w:t>
      </w:r>
    </w:p>
    <w:p w:rsidR="00893BDC" w:rsidRDefault="00893BDC">
      <w:pPr>
        <w:pStyle w:val="a7"/>
        <w:ind w:left="1440"/>
        <w:jc w:val="both"/>
        <w:rPr>
          <w:rFonts w:ascii="標楷體" w:eastAsia="標楷體" w:hAnsi="標楷體"/>
        </w:rPr>
      </w:pPr>
    </w:p>
    <w:p w:rsidR="00893BDC" w:rsidRDefault="008D100C">
      <w:pPr>
        <w:pStyle w:val="a7"/>
        <w:ind w:left="1440"/>
        <w:jc w:val="both"/>
        <w:rPr>
          <w:rFonts w:ascii="標楷體" w:eastAsia="標楷體" w:hAnsi="標楷體"/>
        </w:rPr>
      </w:pPr>
      <w:r>
        <w:rPr>
          <w:rFonts w:ascii="標楷體" w:eastAsia="標楷體" w:hAnsi="標楷體"/>
        </w:rPr>
        <w:t>【活動官網連結】</w:t>
      </w:r>
      <w:r>
        <w:rPr>
          <w:rFonts w:ascii="標楷體" w:eastAsia="標楷體" w:hAnsi="標楷體"/>
        </w:rPr>
        <w:t xml:space="preserve"> https://youth.businesstoday.com.tw/2026/</w:t>
      </w:r>
    </w:p>
    <w:p w:rsidR="00893BDC" w:rsidRDefault="008D100C">
      <w:pPr>
        <w:pStyle w:val="a7"/>
        <w:ind w:left="1440"/>
        <w:jc w:val="both"/>
      </w:pPr>
      <w:r>
        <w:rPr>
          <w:rFonts w:ascii="標楷體" w:eastAsia="標楷體" w:hAnsi="標楷體"/>
          <w:noProof/>
        </w:rPr>
        <w:drawing>
          <wp:inline distT="0" distB="0" distL="0" distR="0">
            <wp:extent cx="1228725" cy="1228725"/>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228725" cy="1228725"/>
                    </a:xfrm>
                    <a:prstGeom prst="rect">
                      <a:avLst/>
                    </a:prstGeom>
                    <a:noFill/>
                    <a:ln>
                      <a:noFill/>
                      <a:prstDash/>
                    </a:ln>
                  </pic:spPr>
                </pic:pic>
              </a:graphicData>
            </a:graphic>
          </wp:inline>
        </w:drawing>
      </w:r>
      <w:r>
        <w:rPr>
          <w:rFonts w:ascii="標楷體" w:eastAsia="標楷體" w:hAnsi="標楷體"/>
        </w:rPr>
        <w:t xml:space="preserve">　　　　　　　　</w:t>
      </w:r>
    </w:p>
    <w:p w:rsidR="00893BDC" w:rsidRDefault="008D100C">
      <w:pPr>
        <w:jc w:val="both"/>
      </w:pPr>
      <w:r>
        <w:rPr>
          <w:rFonts w:ascii="標楷體" w:eastAsia="標楷體" w:hAnsi="標楷體"/>
        </w:rPr>
        <w:t xml:space="preserve">            </w:t>
      </w:r>
      <w:r>
        <w:rPr>
          <w:rFonts w:ascii="標楷體" w:eastAsia="標楷體" w:hAnsi="標楷體"/>
        </w:rPr>
        <w:t>【</w:t>
      </w:r>
      <w:r>
        <w:rPr>
          <w:rFonts w:ascii="標楷體" w:eastAsia="標楷體" w:hAnsi="標楷體"/>
          <w:kern w:val="0"/>
        </w:rPr>
        <w:t>同意書下載連結</w:t>
      </w:r>
      <w:r>
        <w:rPr>
          <w:rFonts w:ascii="標楷體" w:eastAsia="標楷體" w:hAnsi="標楷體"/>
        </w:rPr>
        <w:t>】</w:t>
      </w:r>
      <w:r>
        <w:rPr>
          <w:rFonts w:ascii="標楷體" w:eastAsia="標楷體" w:hAnsi="標楷體"/>
        </w:rPr>
        <w:t>https://reurl.cc/YkLMl0</w:t>
      </w:r>
    </w:p>
    <w:p w:rsidR="00893BDC" w:rsidRDefault="008D100C">
      <w:pPr>
        <w:pStyle w:val="a7"/>
        <w:ind w:left="1440"/>
        <w:jc w:val="both"/>
      </w:pPr>
      <w:r>
        <w:rPr>
          <w:rFonts w:ascii="標楷體" w:eastAsia="標楷體" w:hAnsi="標楷體"/>
          <w:noProof/>
        </w:rPr>
        <w:drawing>
          <wp:inline distT="0" distB="0" distL="0" distR="0">
            <wp:extent cx="1228725" cy="1228725"/>
            <wp:effectExtent l="0" t="0" r="0" b="0"/>
            <wp:docPr id="2"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1228725" cy="1228725"/>
                    </a:xfrm>
                    <a:prstGeom prst="rect">
                      <a:avLst/>
                    </a:prstGeom>
                    <a:noFill/>
                    <a:ln>
                      <a:noFill/>
                      <a:prstDash/>
                    </a:ln>
                  </pic:spPr>
                </pic:pic>
              </a:graphicData>
            </a:graphic>
          </wp:inline>
        </w:drawing>
      </w:r>
    </w:p>
    <w:p w:rsidR="00893BDC" w:rsidRDefault="008D100C">
      <w:pPr>
        <w:pStyle w:val="a7"/>
        <w:numPr>
          <w:ilvl w:val="1"/>
          <w:numId w:val="2"/>
        </w:numPr>
        <w:jc w:val="both"/>
        <w:rPr>
          <w:rFonts w:ascii="標楷體" w:eastAsia="標楷體" w:hAnsi="標楷體"/>
        </w:rPr>
      </w:pPr>
      <w:r>
        <w:rPr>
          <w:rFonts w:ascii="標楷體" w:eastAsia="標楷體" w:hAnsi="標楷體"/>
        </w:rPr>
        <w:t>人數限制說明：各主題額滿人數為</w:t>
      </w:r>
      <w:r>
        <w:rPr>
          <w:rFonts w:ascii="標楷體" w:eastAsia="標楷體" w:hAnsi="標楷體"/>
        </w:rPr>
        <w:t>60</w:t>
      </w:r>
      <w:r>
        <w:rPr>
          <w:rFonts w:ascii="標楷體" w:eastAsia="標楷體" w:hAnsi="標楷體"/>
        </w:rPr>
        <w:t>人，單一主題報名人數若滿額可更改簡報內容轉報其他主題，全部報名學生總數不超過</w:t>
      </w:r>
      <w:r>
        <w:rPr>
          <w:rFonts w:ascii="標楷體" w:eastAsia="標楷體" w:hAnsi="標楷體"/>
        </w:rPr>
        <w:t>240</w:t>
      </w:r>
      <w:r>
        <w:rPr>
          <w:rFonts w:ascii="標楷體" w:eastAsia="標楷體" w:hAnsi="標楷體"/>
        </w:rPr>
        <w:t>人。</w:t>
      </w:r>
    </w:p>
    <w:p w:rsidR="00893BDC" w:rsidRDefault="00893BDC">
      <w:pPr>
        <w:jc w:val="both"/>
        <w:rPr>
          <w:rFonts w:ascii="標楷體" w:eastAsia="標楷體" w:hAnsi="標楷體"/>
        </w:rPr>
      </w:pPr>
    </w:p>
    <w:p w:rsidR="00893BDC" w:rsidRDefault="008D100C">
      <w:pPr>
        <w:pStyle w:val="a7"/>
        <w:numPr>
          <w:ilvl w:val="0"/>
          <w:numId w:val="2"/>
        </w:numPr>
        <w:jc w:val="both"/>
        <w:rPr>
          <w:rFonts w:ascii="標楷體" w:eastAsia="標楷體" w:hAnsi="標楷體"/>
          <w:color w:val="000000"/>
        </w:rPr>
      </w:pPr>
      <w:r>
        <w:rPr>
          <w:rFonts w:ascii="標楷體" w:eastAsia="標楷體" w:hAnsi="標楷體"/>
          <w:color w:val="000000"/>
        </w:rPr>
        <w:t>學生提案主題說明：</w:t>
      </w:r>
    </w:p>
    <w:p w:rsidR="00893BDC" w:rsidRDefault="008D100C">
      <w:pPr>
        <w:pStyle w:val="a7"/>
        <w:numPr>
          <w:ilvl w:val="0"/>
          <w:numId w:val="4"/>
        </w:numPr>
        <w:ind w:left="1200"/>
        <w:jc w:val="both"/>
        <w:rPr>
          <w:rFonts w:ascii="標楷體" w:eastAsia="標楷體" w:hAnsi="標楷體"/>
          <w:b/>
          <w:bCs/>
          <w:color w:val="000000"/>
        </w:rPr>
      </w:pPr>
      <w:bookmarkStart w:id="5" w:name="_Hlk127262747"/>
      <w:r>
        <w:rPr>
          <w:rFonts w:ascii="標楷體" w:eastAsia="標楷體" w:hAnsi="標楷體"/>
          <w:b/>
          <w:bCs/>
          <w:color w:val="000000"/>
        </w:rPr>
        <w:t>探索自我：高中生如何為未來做好準備？</w:t>
      </w:r>
    </w:p>
    <w:p w:rsidR="00893BDC" w:rsidRDefault="008D100C">
      <w:pPr>
        <w:pStyle w:val="a7"/>
        <w:ind w:left="1200"/>
        <w:jc w:val="both"/>
      </w:pPr>
      <w:r>
        <w:rPr>
          <w:rFonts w:ascii="標楷體" w:eastAsia="標楷體" w:hAnsi="標楷體"/>
          <w:color w:val="000000"/>
        </w:rPr>
        <w:t>在升學壓力與快速變動的環境中，如何透過多元學習與實際參與，逐步探索自身興趣與能力，為未來升學與職涯發展奠定基礎？</w:t>
      </w:r>
    </w:p>
    <w:p w:rsidR="00893BDC" w:rsidRDefault="00893BDC">
      <w:pPr>
        <w:pStyle w:val="a7"/>
        <w:ind w:left="1920"/>
        <w:jc w:val="both"/>
        <w:rPr>
          <w:rFonts w:ascii="標楷體" w:eastAsia="標楷體" w:hAnsi="標楷體"/>
          <w:color w:val="000000"/>
        </w:rPr>
      </w:pPr>
    </w:p>
    <w:p w:rsidR="00893BDC" w:rsidRDefault="008D100C">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公民素養與民主參與：高中生的第一步</w:t>
      </w:r>
    </w:p>
    <w:p w:rsidR="00893BDC" w:rsidRDefault="008D100C">
      <w:pPr>
        <w:pStyle w:val="a7"/>
        <w:ind w:left="1200"/>
        <w:jc w:val="both"/>
        <w:rPr>
          <w:rFonts w:ascii="標楷體" w:eastAsia="標楷體" w:hAnsi="標楷體"/>
          <w:color w:val="000000"/>
        </w:rPr>
      </w:pPr>
      <w:r>
        <w:rPr>
          <w:rFonts w:ascii="標楷體" w:eastAsia="標楷體" w:hAnsi="標楷體"/>
          <w:color w:val="000000"/>
        </w:rPr>
        <w:t>在民主社會中，高中生如何透過校園生活與公共議題的關注，培養公民素養與獨立思考能力，逐步建立參與公共事務的意識與行動力？</w:t>
      </w:r>
    </w:p>
    <w:p w:rsidR="00893BDC" w:rsidRDefault="00893BDC">
      <w:pPr>
        <w:pStyle w:val="a7"/>
        <w:ind w:left="1200"/>
        <w:jc w:val="both"/>
        <w:rPr>
          <w:rFonts w:ascii="標楷體" w:eastAsia="標楷體" w:hAnsi="標楷體"/>
          <w:color w:val="000000"/>
        </w:rPr>
      </w:pPr>
    </w:p>
    <w:p w:rsidR="00893BDC" w:rsidRDefault="008D100C">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走向世界：高中生的國際視野與交流</w:t>
      </w:r>
    </w:p>
    <w:p w:rsidR="00893BDC" w:rsidRDefault="008D100C">
      <w:pPr>
        <w:pStyle w:val="a7"/>
        <w:ind w:left="1200"/>
        <w:jc w:val="both"/>
      </w:pPr>
      <w:r>
        <w:rPr>
          <w:rFonts w:ascii="標楷體" w:eastAsia="標楷體" w:hAnsi="標楷體"/>
          <w:color w:val="000000"/>
        </w:rPr>
        <w:t>在全球化的時代背景下，高中生如何透過國際交流與跨文化學習，拓展視野、累積經驗，並思考自身與世界、與台灣之間的連結？</w:t>
      </w:r>
    </w:p>
    <w:p w:rsidR="00893BDC" w:rsidRDefault="00893BDC">
      <w:pPr>
        <w:pStyle w:val="a7"/>
        <w:ind w:left="1680"/>
        <w:jc w:val="both"/>
        <w:rPr>
          <w:rFonts w:ascii="標楷體" w:eastAsia="標楷體" w:hAnsi="標楷體"/>
          <w:b/>
          <w:bCs/>
          <w:color w:val="000000"/>
          <w:shd w:val="clear" w:color="auto" w:fill="FFFF00"/>
        </w:rPr>
      </w:pPr>
    </w:p>
    <w:p w:rsidR="00893BDC" w:rsidRDefault="008D100C">
      <w:pPr>
        <w:pStyle w:val="a7"/>
        <w:numPr>
          <w:ilvl w:val="0"/>
          <w:numId w:val="4"/>
        </w:numPr>
        <w:ind w:left="1200"/>
        <w:jc w:val="both"/>
        <w:rPr>
          <w:rFonts w:ascii="標楷體" w:eastAsia="標楷體" w:hAnsi="標楷體"/>
          <w:b/>
          <w:bCs/>
          <w:color w:val="000000"/>
        </w:rPr>
      </w:pPr>
      <w:r>
        <w:rPr>
          <w:rFonts w:ascii="標楷體" w:eastAsia="標楷體" w:hAnsi="標楷體"/>
          <w:b/>
          <w:bCs/>
          <w:color w:val="000000"/>
        </w:rPr>
        <w:t>科技與學習：</w:t>
      </w:r>
      <w:r>
        <w:rPr>
          <w:rFonts w:ascii="標楷體" w:eastAsia="標楷體" w:hAnsi="標楷體"/>
          <w:b/>
          <w:bCs/>
          <w:color w:val="000000"/>
        </w:rPr>
        <w:t xml:space="preserve">AI </w:t>
      </w:r>
      <w:r>
        <w:rPr>
          <w:rFonts w:ascii="標楷體" w:eastAsia="標楷體" w:hAnsi="標楷體"/>
          <w:b/>
          <w:bCs/>
          <w:color w:val="000000"/>
        </w:rPr>
        <w:t>時代的高中生活</w:t>
      </w:r>
    </w:p>
    <w:p w:rsidR="00893BDC" w:rsidRDefault="008D100C">
      <w:pPr>
        <w:pStyle w:val="a7"/>
        <w:ind w:left="1200"/>
        <w:jc w:val="both"/>
        <w:rPr>
          <w:rFonts w:ascii="標楷體" w:eastAsia="標楷體" w:hAnsi="標楷體"/>
          <w:color w:val="000000"/>
        </w:rPr>
      </w:pPr>
      <w:r>
        <w:rPr>
          <w:rFonts w:ascii="標楷體" w:eastAsia="標楷體" w:hAnsi="標楷體"/>
          <w:color w:val="000000"/>
        </w:rPr>
        <w:t>隨著</w:t>
      </w:r>
      <w:r>
        <w:rPr>
          <w:rFonts w:ascii="標楷體" w:eastAsia="標楷體" w:hAnsi="標楷體"/>
          <w:color w:val="000000"/>
        </w:rPr>
        <w:t xml:space="preserve"> AI </w:t>
      </w:r>
      <w:r>
        <w:rPr>
          <w:rFonts w:ascii="標楷體" w:eastAsia="標楷體" w:hAnsi="標楷體"/>
          <w:color w:val="000000"/>
        </w:rPr>
        <w:t>與科技快速融入學習與生活，高中生如何善用科技提升學習成效，同時培養科技素養與判斷能力，從容面對未來的挑戰？</w:t>
      </w:r>
    </w:p>
    <w:p w:rsidR="00893BDC" w:rsidRDefault="00893BDC">
      <w:pPr>
        <w:pStyle w:val="a7"/>
        <w:ind w:left="1920"/>
        <w:jc w:val="both"/>
        <w:rPr>
          <w:rFonts w:ascii="標楷體" w:eastAsia="標楷體" w:hAnsi="標楷體"/>
          <w:color w:val="000000"/>
        </w:rPr>
      </w:pPr>
    </w:p>
    <w:p w:rsidR="00893BDC" w:rsidRDefault="008D100C">
      <w:pPr>
        <w:pStyle w:val="a7"/>
        <w:numPr>
          <w:ilvl w:val="0"/>
          <w:numId w:val="2"/>
        </w:numPr>
        <w:jc w:val="both"/>
        <w:rPr>
          <w:rFonts w:ascii="標楷體" w:eastAsia="標楷體" w:hAnsi="標楷體"/>
          <w:color w:val="000000"/>
        </w:rPr>
      </w:pPr>
      <w:r>
        <w:rPr>
          <w:rFonts w:ascii="標楷體" w:eastAsia="標楷體" w:hAnsi="標楷體"/>
          <w:color w:val="000000"/>
        </w:rPr>
        <w:t>提案</w:t>
      </w:r>
      <w:bookmarkEnd w:id="5"/>
      <w:r>
        <w:rPr>
          <w:rFonts w:ascii="標楷體" w:eastAsia="標楷體" w:hAnsi="標楷體"/>
          <w:color w:val="000000"/>
        </w:rPr>
        <w:t>檔案：</w:t>
      </w:r>
      <w:bookmarkStart w:id="6" w:name="_Hlk127262764"/>
    </w:p>
    <w:p w:rsidR="00893BDC" w:rsidRDefault="008D100C">
      <w:pPr>
        <w:pStyle w:val="a7"/>
        <w:ind w:left="960"/>
        <w:jc w:val="both"/>
      </w:pPr>
      <w:r>
        <w:rPr>
          <w:rFonts w:ascii="標楷體" w:eastAsia="標楷體" w:hAnsi="標楷體" w:cs="標楷體"/>
          <w:color w:val="000000"/>
          <w:kern w:val="0"/>
        </w:rPr>
        <w:t>簡報電子檔一份，至多</w:t>
      </w:r>
      <w:r>
        <w:rPr>
          <w:rFonts w:ascii="標楷體" w:eastAsia="標楷體" w:hAnsi="標楷體" w:cs="標楷體"/>
          <w:color w:val="000000"/>
          <w:kern w:val="0"/>
        </w:rPr>
        <w:t>8</w:t>
      </w:r>
      <w:r>
        <w:rPr>
          <w:rFonts w:ascii="標楷體" w:eastAsia="標楷體" w:hAnsi="標楷體" w:cs="標楷體"/>
          <w:color w:val="000000"/>
          <w:kern w:val="0"/>
        </w:rPr>
        <w:t>頁（含封面、封底）、</w:t>
      </w:r>
      <w:r>
        <w:rPr>
          <w:rFonts w:ascii="標楷體" w:eastAsia="標楷體" w:hAnsi="標楷體" w:cs="標楷體"/>
          <w:color w:val="000000"/>
          <w:kern w:val="0"/>
        </w:rPr>
        <w:t>10MB</w:t>
      </w:r>
      <w:r>
        <w:rPr>
          <w:rFonts w:ascii="標楷體" w:eastAsia="標楷體" w:hAnsi="標楷體" w:cs="標楷體"/>
          <w:color w:val="000000"/>
          <w:kern w:val="0"/>
        </w:rPr>
        <w:t>以內、格式</w:t>
      </w:r>
      <w:r>
        <w:rPr>
          <w:rFonts w:ascii="標楷體" w:eastAsia="標楷體" w:hAnsi="標楷體" w:cs="標楷體"/>
          <w:color w:val="000000"/>
          <w:kern w:val="0"/>
        </w:rPr>
        <w:t>16:9</w:t>
      </w:r>
      <w:r>
        <w:rPr>
          <w:rFonts w:ascii="標楷體" w:eastAsia="標楷體" w:hAnsi="標楷體" w:cs="標楷體"/>
          <w:color w:val="000000"/>
          <w:kern w:val="0"/>
        </w:rPr>
        <w:t>的</w:t>
      </w:r>
      <w:r>
        <w:rPr>
          <w:rFonts w:ascii="標楷體" w:eastAsia="標楷體" w:hAnsi="標楷體" w:cs="標楷體"/>
          <w:color w:val="000000"/>
          <w:kern w:val="0"/>
        </w:rPr>
        <w:t>PTT</w:t>
      </w:r>
      <w:r>
        <w:rPr>
          <w:rFonts w:ascii="標楷體" w:eastAsia="標楷體" w:hAnsi="標楷體" w:cs="標楷體"/>
          <w:color w:val="000000"/>
          <w:kern w:val="0"/>
        </w:rPr>
        <w:t>或</w:t>
      </w:r>
      <w:r>
        <w:rPr>
          <w:rFonts w:ascii="標楷體" w:eastAsia="標楷體" w:hAnsi="標楷體" w:cs="標楷體"/>
          <w:color w:val="000000"/>
          <w:kern w:val="0"/>
        </w:rPr>
        <w:t>PDF</w:t>
      </w:r>
      <w:r>
        <w:rPr>
          <w:rFonts w:ascii="標楷體" w:eastAsia="標楷體" w:hAnsi="標楷體" w:cs="標楷體"/>
          <w:color w:val="000000"/>
          <w:kern w:val="0"/>
        </w:rPr>
        <w:t>檔。</w:t>
      </w:r>
    </w:p>
    <w:p w:rsidR="00893BDC" w:rsidRDefault="008D100C">
      <w:pPr>
        <w:pStyle w:val="a7"/>
        <w:ind w:left="960"/>
        <w:jc w:val="both"/>
        <w:rPr>
          <w:rFonts w:ascii="標楷體" w:eastAsia="標楷體" w:hAnsi="標楷體"/>
          <w:i/>
          <w:iCs/>
          <w:u w:val="single"/>
        </w:rPr>
      </w:pPr>
      <w:r>
        <w:rPr>
          <w:rFonts w:ascii="標楷體" w:eastAsia="標楷體" w:hAnsi="標楷體"/>
          <w:i/>
          <w:iCs/>
          <w:u w:val="single"/>
        </w:rPr>
        <w:t>備註：繳交資料的詳盡說明請參見</w:t>
      </w:r>
      <w:r>
        <w:rPr>
          <w:rFonts w:ascii="標楷體" w:eastAsia="標楷體" w:hAnsi="標楷體"/>
          <w:i/>
          <w:iCs/>
          <w:u w:val="single"/>
        </w:rPr>
        <w:t>Google</w:t>
      </w:r>
      <w:r>
        <w:rPr>
          <w:rFonts w:ascii="標楷體" w:eastAsia="標楷體" w:hAnsi="標楷體"/>
          <w:i/>
          <w:iCs/>
          <w:u w:val="single"/>
        </w:rPr>
        <w:t>表單。</w:t>
      </w:r>
    </w:p>
    <w:p w:rsidR="00893BDC" w:rsidRDefault="008D100C">
      <w:pPr>
        <w:pStyle w:val="a7"/>
        <w:numPr>
          <w:ilvl w:val="0"/>
          <w:numId w:val="2"/>
        </w:numPr>
        <w:jc w:val="both"/>
        <w:rPr>
          <w:rFonts w:ascii="標楷體" w:eastAsia="標楷體" w:hAnsi="標楷體"/>
        </w:rPr>
      </w:pPr>
      <w:bookmarkStart w:id="7" w:name="_Hlk127262829"/>
      <w:bookmarkEnd w:id="6"/>
      <w:r>
        <w:rPr>
          <w:rFonts w:ascii="標楷體" w:eastAsia="標楷體" w:hAnsi="標楷體"/>
        </w:rPr>
        <w:t>主辦單位會將各組別所提交的提案檔案，上傳至活動官方網站，開放網路進行最佳人氣獎的票選活動，各主題依投票結果選出一組「網路人氣獎」。</w:t>
      </w:r>
      <w:bookmarkEnd w:id="7"/>
      <w:r>
        <w:rPr>
          <w:rFonts w:ascii="標楷體" w:eastAsia="標楷體" w:hAnsi="標楷體"/>
        </w:rPr>
        <w:t>(</w:t>
      </w:r>
      <w:r>
        <w:rPr>
          <w:rFonts w:ascii="標楷體" w:eastAsia="標楷體" w:hAnsi="標楷體"/>
        </w:rPr>
        <w:t>相關辦法請見　九、「網路人氣獎」網路票選活動</w:t>
      </w:r>
      <w:r>
        <w:rPr>
          <w:rFonts w:ascii="標楷體" w:eastAsia="標楷體" w:hAnsi="標楷體"/>
        </w:rPr>
        <w:t>)</w:t>
      </w:r>
    </w:p>
    <w:bookmarkEnd w:id="4"/>
    <w:p w:rsidR="00893BDC" w:rsidRDefault="008D100C">
      <w:pPr>
        <w:pStyle w:val="a7"/>
        <w:numPr>
          <w:ilvl w:val="0"/>
          <w:numId w:val="2"/>
        </w:numPr>
        <w:jc w:val="both"/>
        <w:rPr>
          <w:rFonts w:ascii="標楷體" w:eastAsia="標楷體" w:hAnsi="標楷體"/>
          <w:color w:val="000000"/>
        </w:rPr>
      </w:pPr>
      <w:r>
        <w:rPr>
          <w:rFonts w:ascii="標楷體" w:eastAsia="標楷體" w:hAnsi="標楷體"/>
          <w:color w:val="000000"/>
        </w:rPr>
        <w:t>論壇當日學生提案發表規則：</w:t>
      </w:r>
      <w:r>
        <w:rPr>
          <w:rFonts w:ascii="標楷體" w:eastAsia="標楷體" w:hAnsi="標楷體"/>
          <w:color w:val="000000"/>
        </w:rPr>
        <w:t xml:space="preserve"> </w:t>
      </w:r>
    </w:p>
    <w:p w:rsidR="00893BDC" w:rsidRDefault="008D100C">
      <w:pPr>
        <w:pStyle w:val="a7"/>
        <w:numPr>
          <w:ilvl w:val="1"/>
          <w:numId w:val="2"/>
        </w:numPr>
        <w:jc w:val="both"/>
        <w:rPr>
          <w:rFonts w:ascii="標楷體" w:eastAsia="標楷體" w:hAnsi="標楷體"/>
          <w:color w:val="000000"/>
        </w:rPr>
      </w:pPr>
      <w:r>
        <w:rPr>
          <w:rFonts w:ascii="標楷體" w:eastAsia="標楷體" w:hAnsi="標楷體"/>
          <w:color w:val="000000"/>
        </w:rPr>
        <w:t>當日論壇每一簡報主題隨機抽出一組，總共四組學生上台進行發表提案。</w:t>
      </w:r>
    </w:p>
    <w:p w:rsidR="00893BDC" w:rsidRDefault="008D100C">
      <w:pPr>
        <w:pStyle w:val="a7"/>
        <w:numPr>
          <w:ilvl w:val="1"/>
          <w:numId w:val="2"/>
        </w:numPr>
        <w:jc w:val="both"/>
        <w:rPr>
          <w:rFonts w:ascii="標楷體" w:eastAsia="標楷體" w:hAnsi="標楷體"/>
          <w:color w:val="000000"/>
        </w:rPr>
      </w:pPr>
      <w:r>
        <w:rPr>
          <w:rFonts w:ascii="標楷體" w:eastAsia="標楷體" w:hAnsi="標楷體"/>
          <w:color w:val="000000"/>
        </w:rPr>
        <w:t>每組學生的發表時間為六分鐘。</w:t>
      </w:r>
    </w:p>
    <w:p w:rsidR="00893BDC" w:rsidRDefault="008D100C">
      <w:pPr>
        <w:ind w:left="960"/>
        <w:jc w:val="both"/>
      </w:pPr>
      <w:r>
        <w:rPr>
          <w:rFonts w:ascii="標楷體" w:eastAsia="標楷體" w:hAnsi="標楷體"/>
        </w:rPr>
        <w:t xml:space="preserve">                                                                                                                                               </w:t>
      </w:r>
    </w:p>
    <w:p w:rsidR="00893BDC" w:rsidRDefault="008D100C">
      <w:pPr>
        <w:pStyle w:val="a7"/>
        <w:numPr>
          <w:ilvl w:val="0"/>
          <w:numId w:val="1"/>
        </w:numPr>
        <w:jc w:val="both"/>
        <w:rPr>
          <w:rFonts w:ascii="標楷體" w:eastAsia="標楷體" w:hAnsi="標楷體"/>
        </w:rPr>
      </w:pPr>
      <w:r>
        <w:rPr>
          <w:rFonts w:ascii="標楷體" w:eastAsia="標楷體" w:hAnsi="標楷體"/>
        </w:rPr>
        <w:t>設計專屬「手拿板」：</w:t>
      </w:r>
    </w:p>
    <w:p w:rsidR="00893BDC" w:rsidRDefault="008D100C">
      <w:pPr>
        <w:pStyle w:val="a7"/>
        <w:jc w:val="both"/>
        <w:rPr>
          <w:rFonts w:ascii="標楷體" w:eastAsia="標楷體" w:hAnsi="標楷體"/>
        </w:rPr>
      </w:pPr>
      <w:r>
        <w:rPr>
          <w:rFonts w:ascii="標楷體" w:eastAsia="標楷體" w:hAnsi="標楷體"/>
        </w:rPr>
        <w:t>本屆論壇開放讓各組學生自行設計活動現場的手拿板。填寫線上</w:t>
      </w:r>
      <w:r>
        <w:rPr>
          <w:rFonts w:ascii="標楷體" w:eastAsia="標楷體" w:hAnsi="標楷體"/>
        </w:rPr>
        <w:t>Google</w:t>
      </w:r>
      <w:r>
        <w:rPr>
          <w:rFonts w:ascii="標楷體" w:eastAsia="標楷體" w:hAnsi="標楷體"/>
        </w:rPr>
        <w:t>報名表單時，每組學生同步提供該組希望對</w:t>
      </w:r>
      <w:r>
        <w:rPr>
          <w:rFonts w:ascii="標楷體" w:eastAsia="標楷體" w:hAnsi="標楷體"/>
        </w:rPr>
        <w:t>賴總統說的話或想傳達的文字，由主辦單位統一設計版型與製作輸出。成品將在論壇當日於報到處發送給學生，可於論壇現場使用。</w:t>
      </w:r>
    </w:p>
    <w:p w:rsidR="00893BDC" w:rsidRDefault="008D100C">
      <w:pPr>
        <w:pStyle w:val="a7"/>
        <w:numPr>
          <w:ilvl w:val="0"/>
          <w:numId w:val="1"/>
        </w:numPr>
        <w:jc w:val="both"/>
        <w:rPr>
          <w:rFonts w:ascii="標楷體" w:eastAsia="標楷體" w:hAnsi="標楷體"/>
        </w:rPr>
      </w:pPr>
      <w:r>
        <w:rPr>
          <w:rFonts w:ascii="標楷體" w:eastAsia="標楷體" w:hAnsi="標楷體"/>
        </w:rPr>
        <w:t>「網路人氣獎」網路票選活動：</w:t>
      </w:r>
    </w:p>
    <w:p w:rsidR="00893BDC" w:rsidRDefault="008D100C">
      <w:pPr>
        <w:pStyle w:val="a7"/>
        <w:jc w:val="both"/>
      </w:pPr>
      <w:bookmarkStart w:id="8" w:name="_Hlk127263264"/>
      <w:r>
        <w:rPr>
          <w:rFonts w:ascii="標楷體" w:eastAsia="標楷體" w:hAnsi="標楷體"/>
        </w:rPr>
        <w:t>全國各</w:t>
      </w:r>
      <w:r>
        <w:rPr>
          <w:rFonts w:ascii="標楷體" w:eastAsia="標楷體" w:hAnsi="標楷體"/>
          <w:color w:val="000000"/>
        </w:rPr>
        <w:t>高中職生、師長、親友及一般民眾皆可透過活動官網、針對報名的各組簡報進行投票。投票前須先登入今周刊會員帳號，每帳號一天一票。投票日期從</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w:t>
      </w:r>
      <w:r>
        <w:rPr>
          <w:rFonts w:ascii="標楷體" w:eastAsia="標楷體" w:hAnsi="標楷體"/>
          <w:color w:val="000000"/>
        </w:rPr>
        <w:br/>
      </w:r>
      <w:r>
        <w:rPr>
          <w:rFonts w:ascii="標楷體" w:eastAsia="標楷體" w:hAnsi="標楷體"/>
          <w:i/>
          <w:iCs/>
          <w:color w:val="000000"/>
        </w:rPr>
        <w:t xml:space="preserve">※ </w:t>
      </w:r>
      <w:r>
        <w:rPr>
          <w:rFonts w:ascii="標楷體" w:eastAsia="標楷體" w:hAnsi="標楷體"/>
          <w:i/>
          <w:iCs/>
          <w:color w:val="000000"/>
        </w:rPr>
        <w:t>為維持活動公平性，如由主辦單位判定為非正常投票行為（如：假帳號、灌票等），主辦單位保有最終審核得獎單位之權利。</w:t>
      </w:r>
      <w:r>
        <w:rPr>
          <w:rFonts w:ascii="標楷體" w:eastAsia="標楷體" w:hAnsi="標楷體"/>
          <w:i/>
          <w:iCs/>
          <w:color w:val="000000"/>
        </w:rPr>
        <w:t>※</w:t>
      </w:r>
    </w:p>
    <w:bookmarkEnd w:id="8"/>
    <w:p w:rsidR="00893BDC" w:rsidRDefault="008D100C">
      <w:pPr>
        <w:pStyle w:val="a7"/>
        <w:numPr>
          <w:ilvl w:val="0"/>
          <w:numId w:val="1"/>
        </w:numPr>
        <w:jc w:val="both"/>
        <w:rPr>
          <w:rFonts w:ascii="標楷體" w:eastAsia="標楷體" w:hAnsi="標楷體"/>
          <w:color w:val="000000"/>
        </w:rPr>
      </w:pPr>
      <w:r>
        <w:rPr>
          <w:rFonts w:ascii="標楷體" w:eastAsia="標楷體" w:hAnsi="標楷體"/>
          <w:color w:val="000000"/>
        </w:rPr>
        <w:t>網路提問：</w:t>
      </w:r>
    </w:p>
    <w:p w:rsidR="00893BDC" w:rsidRDefault="008D100C">
      <w:pPr>
        <w:pStyle w:val="a7"/>
        <w:jc w:val="both"/>
        <w:rPr>
          <w:rFonts w:ascii="標楷體" w:eastAsia="標楷體" w:hAnsi="標楷體"/>
          <w:color w:val="000000"/>
        </w:rPr>
      </w:pPr>
      <w:bookmarkStart w:id="9" w:name="_Hlk127263313"/>
      <w:r>
        <w:rPr>
          <w:rFonts w:ascii="標楷體" w:eastAsia="標楷體" w:hAnsi="標楷體"/>
          <w:color w:val="000000"/>
        </w:rPr>
        <w:t>全國各高中職生皆</w:t>
      </w:r>
      <w:r>
        <w:rPr>
          <w:rFonts w:ascii="標楷體" w:eastAsia="標楷體" w:hAnsi="標楷體"/>
          <w:color w:val="000000"/>
        </w:rPr>
        <w:t>可透過活動官網留言提問，提問開始日從</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4</w:t>
      </w:r>
      <w:r>
        <w:rPr>
          <w:rFonts w:ascii="標楷體" w:eastAsia="標楷體" w:hAnsi="標楷體"/>
          <w:color w:val="000000"/>
        </w:rPr>
        <w:t>月</w:t>
      </w:r>
      <w:r>
        <w:rPr>
          <w:rFonts w:ascii="標楷體" w:eastAsia="標楷體" w:hAnsi="標楷體"/>
          <w:color w:val="000000"/>
        </w:rPr>
        <w:t>30</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四</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點開始至</w:t>
      </w:r>
      <w:r>
        <w:rPr>
          <w:rFonts w:ascii="標楷體" w:eastAsia="標楷體" w:hAnsi="標楷體"/>
          <w:color w:val="000000"/>
        </w:rPr>
        <w:t>2026</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22</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五</w:t>
      </w:r>
      <w:r>
        <w:rPr>
          <w:rFonts w:ascii="標楷體" w:eastAsia="標楷體" w:hAnsi="標楷體"/>
          <w:color w:val="000000"/>
        </w:rPr>
        <w:t>)</w:t>
      </w:r>
      <w:r>
        <w:rPr>
          <w:rFonts w:ascii="標楷體" w:eastAsia="標楷體" w:hAnsi="標楷體"/>
          <w:color w:val="000000"/>
        </w:rPr>
        <w:t>晚上</w:t>
      </w:r>
      <w:r>
        <w:rPr>
          <w:rFonts w:ascii="標楷體" w:eastAsia="標楷體" w:hAnsi="標楷體"/>
          <w:color w:val="000000"/>
        </w:rPr>
        <w:t>6</w:t>
      </w:r>
      <w:r>
        <w:rPr>
          <w:rFonts w:ascii="標楷體" w:eastAsia="標楷體" w:hAnsi="標楷體"/>
          <w:color w:val="000000"/>
        </w:rPr>
        <w:t>點止。，主辦單位將於活動現場抽選出提問，由主持人代為向總統提問。</w:t>
      </w:r>
    </w:p>
    <w:bookmarkEnd w:id="9"/>
    <w:p w:rsidR="00893BDC" w:rsidRDefault="008D100C">
      <w:pPr>
        <w:pStyle w:val="a7"/>
        <w:numPr>
          <w:ilvl w:val="0"/>
          <w:numId w:val="1"/>
        </w:numPr>
        <w:jc w:val="both"/>
        <w:rPr>
          <w:rFonts w:ascii="標楷體" w:eastAsia="標楷體" w:hAnsi="標楷體"/>
          <w:color w:val="000000"/>
        </w:rPr>
      </w:pPr>
      <w:r>
        <w:rPr>
          <w:rFonts w:ascii="標楷體" w:eastAsia="標楷體" w:hAnsi="標楷體"/>
          <w:color w:val="000000"/>
        </w:rPr>
        <w:t>獎勵回饋：</w:t>
      </w:r>
      <w:r>
        <w:rPr>
          <w:rFonts w:ascii="標楷體" w:eastAsia="標楷體" w:hAnsi="標楷體"/>
          <w:color w:val="000000"/>
        </w:rPr>
        <w:t xml:space="preserve"> </w:t>
      </w:r>
    </w:p>
    <w:p w:rsidR="00893BDC" w:rsidRDefault="008D100C">
      <w:pPr>
        <w:pStyle w:val="a7"/>
        <w:numPr>
          <w:ilvl w:val="1"/>
          <w:numId w:val="1"/>
        </w:numPr>
        <w:jc w:val="both"/>
        <w:rPr>
          <w:rFonts w:ascii="標楷體" w:eastAsia="標楷體" w:hAnsi="標楷體"/>
        </w:rPr>
      </w:pPr>
      <w:r>
        <w:rPr>
          <w:rFonts w:ascii="標楷體" w:eastAsia="標楷體" w:hAnsi="標楷體"/>
        </w:rPr>
        <w:t>獎項包含：提案發表獎、網路人氣獎、投票參加獎、網路提問獎。</w:t>
      </w:r>
    </w:p>
    <w:p w:rsidR="00893BDC" w:rsidRDefault="008D100C">
      <w:pPr>
        <w:pStyle w:val="a7"/>
        <w:numPr>
          <w:ilvl w:val="2"/>
          <w:numId w:val="5"/>
        </w:numPr>
        <w:jc w:val="both"/>
        <w:rPr>
          <w:rFonts w:ascii="標楷體" w:eastAsia="標楷體" w:hAnsi="標楷體"/>
        </w:rPr>
      </w:pPr>
      <w:r>
        <w:rPr>
          <w:rFonts w:ascii="標楷體" w:eastAsia="標楷體" w:hAnsi="標楷體"/>
        </w:rPr>
        <w:t>提案發表獎：論壇當天主辦單位將從四大主題中隨機各別抽出各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組），上台進行提案發表，以組為單位可獲得獎學金新台幣七千五百元。</w:t>
      </w:r>
    </w:p>
    <w:p w:rsidR="00893BDC" w:rsidRDefault="008D100C">
      <w:pPr>
        <w:pStyle w:val="a7"/>
        <w:numPr>
          <w:ilvl w:val="2"/>
          <w:numId w:val="5"/>
        </w:numPr>
        <w:jc w:val="both"/>
        <w:rPr>
          <w:rFonts w:ascii="標楷體" w:eastAsia="標楷體" w:hAnsi="標楷體"/>
        </w:rPr>
      </w:pPr>
      <w:r>
        <w:rPr>
          <w:rFonts w:ascii="標楷體" w:eastAsia="標楷體" w:hAnsi="標楷體"/>
        </w:rPr>
        <w:t>網路人氣獎：投票期間將開放線上應援投票，四大主題中各別選出得票數最高的組別各</w:t>
      </w:r>
      <w:r>
        <w:rPr>
          <w:rFonts w:ascii="標楷體" w:eastAsia="標楷體" w:hAnsi="標楷體"/>
        </w:rPr>
        <w:t>1</w:t>
      </w:r>
      <w:r>
        <w:rPr>
          <w:rFonts w:ascii="標楷體" w:eastAsia="標楷體" w:hAnsi="標楷體"/>
        </w:rPr>
        <w:t>組（共</w:t>
      </w:r>
      <w:r>
        <w:rPr>
          <w:rFonts w:ascii="標楷體" w:eastAsia="標楷體" w:hAnsi="標楷體"/>
        </w:rPr>
        <w:t>4</w:t>
      </w:r>
      <w:r>
        <w:rPr>
          <w:rFonts w:ascii="標楷體" w:eastAsia="標楷體" w:hAnsi="標楷體"/>
        </w:rPr>
        <w:t>組），以組為單位可獲得獎學金新台幣三千元。</w:t>
      </w:r>
    </w:p>
    <w:p w:rsidR="00893BDC" w:rsidRDefault="008D100C">
      <w:pPr>
        <w:pStyle w:val="a7"/>
        <w:numPr>
          <w:ilvl w:val="2"/>
          <w:numId w:val="5"/>
        </w:numPr>
        <w:jc w:val="both"/>
        <w:rPr>
          <w:rFonts w:ascii="標楷體" w:eastAsia="標楷體" w:hAnsi="標楷體"/>
        </w:rPr>
      </w:pPr>
      <w:r>
        <w:rPr>
          <w:rFonts w:ascii="標楷體" w:eastAsia="標楷體" w:hAnsi="標楷體"/>
        </w:rPr>
        <w:t>投票參加獎：凡於投票期間參與線上應援投票者，主辦單位將隨機抽出共</w:t>
      </w:r>
      <w:r>
        <w:rPr>
          <w:rFonts w:ascii="標楷體" w:eastAsia="標楷體" w:hAnsi="標楷體"/>
        </w:rPr>
        <w:t>2</w:t>
      </w:r>
      <w:r>
        <w:rPr>
          <w:rFonts w:ascii="標楷體" w:eastAsia="標楷體" w:hAnsi="標楷體"/>
        </w:rPr>
        <w:t>名投票者，可獲得獎學金新台幣一千元。</w:t>
      </w:r>
    </w:p>
    <w:p w:rsidR="00893BDC" w:rsidRDefault="008D100C">
      <w:pPr>
        <w:pStyle w:val="a7"/>
        <w:numPr>
          <w:ilvl w:val="2"/>
          <w:numId w:val="5"/>
        </w:numPr>
        <w:jc w:val="both"/>
        <w:rPr>
          <w:rFonts w:ascii="標楷體" w:eastAsia="標楷體" w:hAnsi="標楷體"/>
        </w:rPr>
      </w:pPr>
      <w:r>
        <w:rPr>
          <w:rFonts w:ascii="標楷體" w:eastAsia="標楷體" w:hAnsi="標楷體"/>
        </w:rPr>
        <w:t>網路提問獎：投票期間將開放線上提問，主辦單位將於現場隨機抽出共</w:t>
      </w:r>
      <w:r>
        <w:rPr>
          <w:rFonts w:ascii="標楷體" w:eastAsia="標楷體" w:hAnsi="標楷體"/>
        </w:rPr>
        <w:t>2</w:t>
      </w:r>
      <w:r>
        <w:rPr>
          <w:rFonts w:ascii="標楷體" w:eastAsia="標楷體" w:hAnsi="標楷體"/>
        </w:rPr>
        <w:t>則問題，於</w:t>
      </w:r>
      <w:r>
        <w:rPr>
          <w:rFonts w:ascii="標楷體" w:eastAsia="標楷體" w:hAnsi="標楷體"/>
        </w:rPr>
        <w:lastRenderedPageBreak/>
        <w:t>論壇現場請總統答覆，其提問者將可獲得獎學金新台幣一千元。</w:t>
      </w:r>
    </w:p>
    <w:p w:rsidR="00893BDC" w:rsidRDefault="008D100C">
      <w:pPr>
        <w:pStyle w:val="a7"/>
        <w:numPr>
          <w:ilvl w:val="1"/>
          <w:numId w:val="1"/>
        </w:numPr>
        <w:jc w:val="both"/>
        <w:rPr>
          <w:rFonts w:ascii="標楷體" w:eastAsia="標楷體" w:hAnsi="標楷體"/>
        </w:rPr>
      </w:pPr>
      <w:r>
        <w:rPr>
          <w:rFonts w:ascii="標楷體" w:eastAsia="標楷體" w:hAnsi="標楷體"/>
        </w:rPr>
        <w:t>在議程〔總統與學生交流提問〕時間，除網路提問外，現場與會學生可爭取自由提問。</w:t>
      </w:r>
    </w:p>
    <w:p w:rsidR="00893BDC" w:rsidRDefault="008D100C">
      <w:pPr>
        <w:pStyle w:val="a7"/>
        <w:numPr>
          <w:ilvl w:val="1"/>
          <w:numId w:val="1"/>
        </w:numPr>
        <w:jc w:val="both"/>
        <w:rPr>
          <w:rFonts w:ascii="標楷體" w:eastAsia="標楷體" w:hAnsi="標楷體"/>
        </w:rPr>
      </w:pPr>
      <w:r>
        <w:rPr>
          <w:rFonts w:ascii="標楷體" w:eastAsia="標楷體" w:hAnsi="標楷體"/>
        </w:rPr>
        <w:t>論壇結束將會安排總統與學生進行大合照。</w:t>
      </w:r>
      <w:r>
        <w:rPr>
          <w:rFonts w:ascii="標楷體" w:eastAsia="標楷體" w:hAnsi="標楷體"/>
        </w:rPr>
        <w:t>(</w:t>
      </w:r>
      <w:r>
        <w:rPr>
          <w:rFonts w:ascii="標楷體" w:eastAsia="標楷體" w:hAnsi="標楷體"/>
        </w:rPr>
        <w:t>實際安排請依現場工作人員指引為主</w:t>
      </w:r>
      <w:r>
        <w:rPr>
          <w:rFonts w:ascii="標楷體" w:eastAsia="標楷體" w:hAnsi="標楷體"/>
        </w:rPr>
        <w:t>)</w:t>
      </w:r>
    </w:p>
    <w:p w:rsidR="00893BDC" w:rsidRDefault="008D100C">
      <w:pPr>
        <w:pStyle w:val="a7"/>
        <w:numPr>
          <w:ilvl w:val="1"/>
          <w:numId w:val="1"/>
        </w:numPr>
        <w:jc w:val="both"/>
        <w:rPr>
          <w:rFonts w:ascii="標楷體" w:eastAsia="標楷體" w:hAnsi="標楷體"/>
        </w:rPr>
      </w:pPr>
      <w:r>
        <w:rPr>
          <w:rFonts w:ascii="標楷體" w:eastAsia="標楷體" w:hAnsi="標楷體"/>
        </w:rPr>
        <w:t>全程參與論壇的學生及帶隊老師，會後可獲得活動參與證明一式。</w:t>
      </w:r>
    </w:p>
    <w:p w:rsidR="00893BDC" w:rsidRDefault="008D100C">
      <w:pPr>
        <w:pStyle w:val="a7"/>
        <w:numPr>
          <w:ilvl w:val="0"/>
          <w:numId w:val="1"/>
        </w:numPr>
        <w:jc w:val="both"/>
        <w:rPr>
          <w:rFonts w:ascii="標楷體" w:eastAsia="標楷體" w:hAnsi="標楷體"/>
        </w:rPr>
      </w:pPr>
      <w:r>
        <w:rPr>
          <w:rFonts w:ascii="標楷體" w:eastAsia="標楷體" w:hAnsi="標楷體"/>
        </w:rPr>
        <w:t>車資補助：</w:t>
      </w:r>
    </w:p>
    <w:p w:rsidR="00893BDC" w:rsidRDefault="008D100C">
      <w:pPr>
        <w:pStyle w:val="a7"/>
        <w:jc w:val="both"/>
        <w:rPr>
          <w:rFonts w:ascii="標楷體" w:eastAsia="標楷體" w:hAnsi="標楷體"/>
        </w:rPr>
      </w:pPr>
      <w:r>
        <w:rPr>
          <w:rFonts w:ascii="標楷體" w:eastAsia="標楷體" w:hAnsi="標楷體"/>
        </w:rPr>
        <w:t>新竹以南、東部及離島之報名師生可獲車資補助，請妥善</w:t>
      </w:r>
      <w:r>
        <w:rPr>
          <w:rFonts w:ascii="標楷體" w:eastAsia="標楷體" w:hAnsi="標楷體"/>
        </w:rPr>
        <w:t>留存相關乘車憑證，以利申請，細則將於【活動行前通知】中說明。</w:t>
      </w:r>
    </w:p>
    <w:p w:rsidR="00893BDC" w:rsidRDefault="008D100C">
      <w:pPr>
        <w:pStyle w:val="a7"/>
        <w:numPr>
          <w:ilvl w:val="0"/>
          <w:numId w:val="6"/>
        </w:numPr>
        <w:jc w:val="both"/>
        <w:rPr>
          <w:rFonts w:ascii="標楷體" w:eastAsia="標楷體" w:hAnsi="標楷體"/>
        </w:rPr>
      </w:pPr>
      <w:r>
        <w:rPr>
          <w:rFonts w:ascii="標楷體" w:eastAsia="標楷體" w:hAnsi="標楷體"/>
        </w:rPr>
        <w:t>新竹、苗栗：新台幣</w:t>
      </w:r>
      <w:r>
        <w:rPr>
          <w:rFonts w:ascii="標楷體" w:eastAsia="標楷體" w:hAnsi="標楷體"/>
        </w:rPr>
        <w:t>300</w:t>
      </w:r>
      <w:r>
        <w:rPr>
          <w:rFonts w:ascii="標楷體" w:eastAsia="標楷體" w:hAnsi="標楷體"/>
        </w:rPr>
        <w:t>元</w:t>
      </w:r>
      <w:r>
        <w:rPr>
          <w:rFonts w:ascii="標楷體" w:eastAsia="標楷體" w:hAnsi="標楷體"/>
        </w:rPr>
        <w:t>/</w:t>
      </w:r>
      <w:r>
        <w:rPr>
          <w:rFonts w:ascii="標楷體" w:eastAsia="標楷體" w:hAnsi="標楷體"/>
        </w:rPr>
        <w:t>人</w:t>
      </w:r>
    </w:p>
    <w:p w:rsidR="00893BDC" w:rsidRDefault="008D100C">
      <w:pPr>
        <w:pStyle w:val="a7"/>
        <w:numPr>
          <w:ilvl w:val="0"/>
          <w:numId w:val="6"/>
        </w:numPr>
        <w:jc w:val="both"/>
        <w:rPr>
          <w:rFonts w:ascii="標楷體" w:eastAsia="標楷體" w:hAnsi="標楷體"/>
        </w:rPr>
      </w:pPr>
      <w:r>
        <w:rPr>
          <w:rFonts w:ascii="標楷體" w:eastAsia="標楷體" w:hAnsi="標楷體"/>
        </w:rPr>
        <w:t>台中以南台南以北（含台中台南）：新台幣</w:t>
      </w:r>
      <w:r>
        <w:rPr>
          <w:rFonts w:ascii="標楷體" w:eastAsia="標楷體" w:hAnsi="標楷體"/>
        </w:rPr>
        <w:t>600</w:t>
      </w:r>
      <w:r>
        <w:rPr>
          <w:rFonts w:ascii="標楷體" w:eastAsia="標楷體" w:hAnsi="標楷體"/>
        </w:rPr>
        <w:t>元</w:t>
      </w:r>
      <w:r>
        <w:rPr>
          <w:rFonts w:ascii="標楷體" w:eastAsia="標楷體" w:hAnsi="標楷體"/>
        </w:rPr>
        <w:t>/</w:t>
      </w:r>
      <w:r>
        <w:rPr>
          <w:rFonts w:ascii="標楷體" w:eastAsia="標楷體" w:hAnsi="標楷體"/>
        </w:rPr>
        <w:t>人</w:t>
      </w:r>
      <w:r>
        <w:rPr>
          <w:rFonts w:ascii="標楷體" w:eastAsia="標楷體" w:hAnsi="標楷體"/>
        </w:rPr>
        <w:t xml:space="preserve"> </w:t>
      </w:r>
    </w:p>
    <w:p w:rsidR="00893BDC" w:rsidRDefault="008D100C">
      <w:pPr>
        <w:pStyle w:val="a7"/>
        <w:numPr>
          <w:ilvl w:val="0"/>
          <w:numId w:val="6"/>
        </w:numPr>
        <w:jc w:val="both"/>
        <w:rPr>
          <w:rFonts w:ascii="標楷體" w:eastAsia="標楷體" w:hAnsi="標楷體"/>
        </w:rPr>
      </w:pPr>
      <w:r>
        <w:rPr>
          <w:rFonts w:ascii="標楷體" w:eastAsia="標楷體" w:hAnsi="標楷體"/>
        </w:rPr>
        <w:t>高雄屏東：新台幣</w:t>
      </w:r>
      <w:r>
        <w:rPr>
          <w:rFonts w:ascii="標楷體" w:eastAsia="標楷體" w:hAnsi="標楷體"/>
        </w:rPr>
        <w:t>1,000</w:t>
      </w:r>
      <w:r>
        <w:rPr>
          <w:rFonts w:ascii="標楷體" w:eastAsia="標楷體" w:hAnsi="標楷體"/>
        </w:rPr>
        <w:t>元</w:t>
      </w:r>
      <w:r>
        <w:rPr>
          <w:rFonts w:ascii="標楷體" w:eastAsia="標楷體" w:hAnsi="標楷體"/>
        </w:rPr>
        <w:t>/</w:t>
      </w:r>
      <w:r>
        <w:rPr>
          <w:rFonts w:ascii="標楷體" w:eastAsia="標楷體" w:hAnsi="標楷體"/>
        </w:rPr>
        <w:t>人</w:t>
      </w:r>
    </w:p>
    <w:p w:rsidR="00893BDC" w:rsidRDefault="008D100C">
      <w:pPr>
        <w:pStyle w:val="a7"/>
        <w:numPr>
          <w:ilvl w:val="0"/>
          <w:numId w:val="6"/>
        </w:numPr>
        <w:jc w:val="both"/>
        <w:rPr>
          <w:rFonts w:ascii="標楷體" w:eastAsia="標楷體" w:hAnsi="標楷體"/>
        </w:rPr>
      </w:pPr>
      <w:r>
        <w:rPr>
          <w:rFonts w:ascii="標楷體" w:eastAsia="標楷體" w:hAnsi="標楷體"/>
        </w:rPr>
        <w:t>宜蘭地區：新台幣</w:t>
      </w:r>
      <w:r>
        <w:rPr>
          <w:rFonts w:ascii="標楷體" w:eastAsia="標楷體" w:hAnsi="標楷體"/>
        </w:rPr>
        <w:t>200</w:t>
      </w:r>
      <w:r>
        <w:rPr>
          <w:rFonts w:ascii="標楷體" w:eastAsia="標楷體" w:hAnsi="標楷體"/>
        </w:rPr>
        <w:t>元</w:t>
      </w:r>
      <w:r>
        <w:rPr>
          <w:rFonts w:ascii="標楷體" w:eastAsia="標楷體" w:hAnsi="標楷體"/>
        </w:rPr>
        <w:t>/</w:t>
      </w:r>
      <w:r>
        <w:rPr>
          <w:rFonts w:ascii="標楷體" w:eastAsia="標楷體" w:hAnsi="標楷體"/>
        </w:rPr>
        <w:t>人</w:t>
      </w:r>
    </w:p>
    <w:p w:rsidR="00893BDC" w:rsidRDefault="008D100C">
      <w:pPr>
        <w:pStyle w:val="a7"/>
        <w:numPr>
          <w:ilvl w:val="0"/>
          <w:numId w:val="6"/>
        </w:numPr>
        <w:jc w:val="both"/>
        <w:rPr>
          <w:rFonts w:ascii="標楷體" w:eastAsia="標楷體" w:hAnsi="標楷體"/>
        </w:rPr>
      </w:pPr>
      <w:r>
        <w:rPr>
          <w:rFonts w:ascii="標楷體" w:eastAsia="標楷體" w:hAnsi="標楷體"/>
        </w:rPr>
        <w:t>花蓮台東：新台幣</w:t>
      </w:r>
      <w:r>
        <w:rPr>
          <w:rFonts w:ascii="標楷體" w:eastAsia="標楷體" w:hAnsi="標楷體"/>
        </w:rPr>
        <w:t>1,200</w:t>
      </w:r>
      <w:r>
        <w:rPr>
          <w:rFonts w:ascii="標楷體" w:eastAsia="標楷體" w:hAnsi="標楷體"/>
        </w:rPr>
        <w:t>元</w:t>
      </w:r>
      <w:r>
        <w:rPr>
          <w:rFonts w:ascii="標楷體" w:eastAsia="標楷體" w:hAnsi="標楷體"/>
        </w:rPr>
        <w:t>/</w:t>
      </w:r>
      <w:r>
        <w:rPr>
          <w:rFonts w:ascii="標楷體" w:eastAsia="標楷體" w:hAnsi="標楷體"/>
        </w:rPr>
        <w:t>人</w:t>
      </w:r>
    </w:p>
    <w:p w:rsidR="00893BDC" w:rsidRDefault="008D100C">
      <w:pPr>
        <w:pStyle w:val="a7"/>
        <w:numPr>
          <w:ilvl w:val="0"/>
          <w:numId w:val="6"/>
        </w:numPr>
        <w:jc w:val="both"/>
        <w:rPr>
          <w:rFonts w:ascii="標楷體" w:eastAsia="標楷體" w:hAnsi="標楷體"/>
        </w:rPr>
      </w:pPr>
      <w:r>
        <w:rPr>
          <w:rFonts w:ascii="標楷體" w:eastAsia="標楷體" w:hAnsi="標楷體"/>
        </w:rPr>
        <w:t>離島地區：新台幣</w:t>
      </w:r>
      <w:r>
        <w:rPr>
          <w:rFonts w:ascii="標楷體" w:eastAsia="標楷體" w:hAnsi="標楷體"/>
        </w:rPr>
        <w:t>2,000</w:t>
      </w:r>
      <w:r>
        <w:rPr>
          <w:rFonts w:ascii="標楷體" w:eastAsia="標楷體" w:hAnsi="標楷體"/>
        </w:rPr>
        <w:t>元</w:t>
      </w:r>
      <w:r>
        <w:rPr>
          <w:rFonts w:ascii="標楷體" w:eastAsia="標楷體" w:hAnsi="標楷體"/>
        </w:rPr>
        <w:t>/</w:t>
      </w:r>
      <w:r>
        <w:rPr>
          <w:rFonts w:ascii="標楷體" w:eastAsia="標楷體" w:hAnsi="標楷體"/>
        </w:rPr>
        <w:t>人</w:t>
      </w:r>
    </w:p>
    <w:bookmarkEnd w:id="3"/>
    <w:p w:rsidR="00893BDC" w:rsidRDefault="008D100C">
      <w:pPr>
        <w:pStyle w:val="a7"/>
        <w:numPr>
          <w:ilvl w:val="0"/>
          <w:numId w:val="1"/>
        </w:numPr>
        <w:jc w:val="both"/>
        <w:rPr>
          <w:rFonts w:ascii="標楷體" w:eastAsia="標楷體" w:hAnsi="標楷體"/>
        </w:rPr>
      </w:pPr>
      <w:r>
        <w:rPr>
          <w:rFonts w:ascii="標楷體" w:eastAsia="標楷體" w:hAnsi="標楷體"/>
        </w:rPr>
        <w:t>注意事項：</w:t>
      </w:r>
    </w:p>
    <w:p w:rsidR="00893BDC" w:rsidRDefault="008D100C">
      <w:pPr>
        <w:pStyle w:val="a7"/>
        <w:numPr>
          <w:ilvl w:val="0"/>
          <w:numId w:val="7"/>
        </w:numPr>
        <w:jc w:val="both"/>
        <w:rPr>
          <w:rFonts w:ascii="標楷體" w:eastAsia="標楷體" w:hAnsi="標楷體"/>
        </w:rPr>
      </w:pPr>
      <w:r>
        <w:rPr>
          <w:rFonts w:ascii="標楷體" w:eastAsia="標楷體" w:hAnsi="標楷體"/>
        </w:rPr>
        <w:t>為確保當日出席活動學生之安全，各校務必至少一位帶隊老師帶隊前往。</w:t>
      </w:r>
    </w:p>
    <w:p w:rsidR="00893BDC" w:rsidRDefault="008D100C">
      <w:pPr>
        <w:pStyle w:val="a7"/>
        <w:numPr>
          <w:ilvl w:val="0"/>
          <w:numId w:val="7"/>
        </w:numPr>
        <w:jc w:val="both"/>
        <w:rPr>
          <w:rFonts w:ascii="標楷體" w:eastAsia="標楷體" w:hAnsi="標楷體"/>
        </w:rPr>
      </w:pPr>
      <w:r>
        <w:rPr>
          <w:rFonts w:ascii="標楷體" w:eastAsia="標楷體" w:hAnsi="標楷體"/>
        </w:rPr>
        <w:t>當天參與論壇的學生代表請穿著校服或依校方規定之統一衣著參與活動。</w:t>
      </w:r>
      <w:bookmarkStart w:id="10" w:name="_Hlk4059199"/>
    </w:p>
    <w:p w:rsidR="00893BDC" w:rsidRDefault="008D100C">
      <w:pPr>
        <w:pStyle w:val="a7"/>
        <w:numPr>
          <w:ilvl w:val="0"/>
          <w:numId w:val="7"/>
        </w:numPr>
        <w:jc w:val="both"/>
        <w:rPr>
          <w:rFonts w:ascii="標楷體" w:eastAsia="標楷體" w:hAnsi="標楷體"/>
        </w:rPr>
      </w:pPr>
      <w:r>
        <w:rPr>
          <w:rFonts w:ascii="標楷體" w:eastAsia="標楷體" w:hAnsi="標楷體"/>
        </w:rPr>
        <w:t>全程參與論壇活動之學生，主辦單位將於論壇後寄送活動參與證明</w:t>
      </w:r>
      <w:bookmarkEnd w:id="10"/>
      <w:r>
        <w:rPr>
          <w:rFonts w:ascii="標楷體" w:eastAsia="標楷體" w:hAnsi="標楷體"/>
        </w:rPr>
        <w:t>，報名時請務必確認學生姓名及相關資訊正確，如需勘誤，請於收到【活動行前通知】電子郵件時主動回信告知，</w:t>
      </w:r>
      <w:bookmarkStart w:id="11" w:name="_Hlk35357497"/>
      <w:r>
        <w:rPr>
          <w:rFonts w:ascii="標楷體" w:eastAsia="標楷體" w:hAnsi="標楷體"/>
        </w:rPr>
        <w:t>逾期恕不受理修訂事宜</w:t>
      </w:r>
      <w:bookmarkEnd w:id="11"/>
      <w:r>
        <w:rPr>
          <w:rFonts w:ascii="標楷體" w:eastAsia="標楷體" w:hAnsi="標楷體"/>
        </w:rPr>
        <w:t>。如不克前來或因故取消、放棄參與資格者，不另行提供證明。</w:t>
      </w:r>
    </w:p>
    <w:p w:rsidR="00893BDC" w:rsidRDefault="008D100C">
      <w:pPr>
        <w:pStyle w:val="a7"/>
        <w:numPr>
          <w:ilvl w:val="0"/>
          <w:numId w:val="7"/>
        </w:numPr>
        <w:jc w:val="both"/>
      </w:pPr>
      <w:r>
        <w:rPr>
          <w:rFonts w:ascii="標楷體" w:eastAsia="標楷體" w:hAnsi="標楷體"/>
          <w:color w:val="000000"/>
        </w:rPr>
        <w:t>如有其他特殊需求之參與者，請於報名時另加註明，並主動與活動聯絡人聯繫。</w:t>
      </w:r>
    </w:p>
    <w:p w:rsidR="00893BDC" w:rsidRDefault="008D100C">
      <w:pPr>
        <w:pStyle w:val="a7"/>
        <w:numPr>
          <w:ilvl w:val="0"/>
          <w:numId w:val="7"/>
        </w:numPr>
        <w:jc w:val="both"/>
      </w:pPr>
      <w:r>
        <w:rPr>
          <w:rFonts w:ascii="標楷體" w:eastAsia="標楷體" w:hAnsi="標楷體"/>
          <w:color w:val="000000"/>
        </w:rPr>
        <w:t>主辦單位保留變更活動之權利，</w:t>
      </w:r>
      <w:bookmarkStart w:id="12" w:name="_Hlk40449259"/>
      <w:r>
        <w:rPr>
          <w:rFonts w:ascii="標楷體" w:eastAsia="標楷體" w:hAnsi="標楷體"/>
          <w:color w:val="000000"/>
        </w:rPr>
        <w:t>若活動期</w:t>
      </w:r>
      <w:r>
        <w:rPr>
          <w:rFonts w:ascii="標楷體" w:eastAsia="標楷體" w:hAnsi="標楷體"/>
        </w:rPr>
        <w:t>間遇颱風、地震、嚴重特殊傳染性疾病等影響，主辦單位將依主管機關之規定公告詳細配套措施於活動官網。</w:t>
      </w:r>
      <w:bookmarkEnd w:id="12"/>
    </w:p>
    <w:p w:rsidR="00893BDC" w:rsidRDefault="008D100C">
      <w:pPr>
        <w:pStyle w:val="a7"/>
        <w:numPr>
          <w:ilvl w:val="0"/>
          <w:numId w:val="7"/>
        </w:numPr>
        <w:jc w:val="both"/>
      </w:pPr>
      <w:r>
        <w:rPr>
          <w:rFonts w:ascii="標楷體" w:eastAsia="標楷體" w:hAnsi="標楷體"/>
          <w:color w:val="000000"/>
        </w:rPr>
        <w:t>主辦單位有權檢視參加者之活動參與行為，若有任何涉嫌不正當意圖，進行冒名參與或擾亂活動之行為，主辦單位有權取消其活動資格，並保留法</w:t>
      </w:r>
      <w:r>
        <w:rPr>
          <w:rFonts w:ascii="標楷體" w:eastAsia="標楷體" w:hAnsi="標楷體"/>
          <w:color w:val="000000"/>
        </w:rPr>
        <w:t>律追訴權。主辦單位保留最終修改、變更、解釋、終止本活動及審核參加者資格之權利。相關異動，以活動官網及現場公告為準，恕不另行通知。</w:t>
      </w:r>
    </w:p>
    <w:p w:rsidR="00893BDC" w:rsidRDefault="008D100C">
      <w:pPr>
        <w:pStyle w:val="11"/>
        <w:numPr>
          <w:ilvl w:val="0"/>
          <w:numId w:val="1"/>
        </w:numPr>
        <w:spacing w:line="276" w:lineRule="auto"/>
        <w:ind w:left="142" w:hanging="284"/>
        <w:rPr>
          <w:rFonts w:ascii="標楷體" w:eastAsia="標楷體" w:hAnsi="標楷體" w:cs="Times New Roman"/>
        </w:rPr>
      </w:pPr>
      <w:r>
        <w:rPr>
          <w:rFonts w:ascii="標楷體" w:eastAsia="標楷體" w:hAnsi="標楷體" w:cs="Times New Roman"/>
        </w:rPr>
        <w:t>論壇聯繫窗口資訊：</w:t>
      </w:r>
      <w:r>
        <w:rPr>
          <w:rFonts w:ascii="標楷體" w:eastAsia="標楷體" w:hAnsi="標楷體" w:cs="Times New Roman"/>
        </w:rPr>
        <w:t xml:space="preserve"> </w:t>
      </w:r>
    </w:p>
    <w:p w:rsidR="00893BDC" w:rsidRDefault="008D100C">
      <w:pPr>
        <w:pStyle w:val="11"/>
        <w:spacing w:line="276" w:lineRule="auto"/>
        <w:ind w:left="622" w:firstLine="338"/>
        <w:rPr>
          <w:rFonts w:ascii="標楷體" w:eastAsia="標楷體" w:hAnsi="標楷體" w:cs="Times New Roman"/>
        </w:rPr>
      </w:pPr>
      <w:bookmarkStart w:id="13" w:name="_Hlk127263183"/>
      <w:r>
        <w:rPr>
          <w:rFonts w:ascii="標楷體" w:eastAsia="標楷體" w:hAnsi="標楷體" w:cs="Times New Roman"/>
        </w:rPr>
        <w:t>《今周刊》總統與青年論壇活動小組</w:t>
      </w:r>
      <w:r>
        <w:rPr>
          <w:rFonts w:ascii="標楷體" w:eastAsia="標楷體" w:hAnsi="標楷體" w:cs="Times New Roman"/>
        </w:rPr>
        <w:t xml:space="preserve"> </w:t>
      </w:r>
      <w:r>
        <w:rPr>
          <w:rFonts w:ascii="標楷體" w:eastAsia="標楷體" w:hAnsi="標楷體" w:cs="Times New Roman"/>
        </w:rPr>
        <w:t>陳小姐</w:t>
      </w:r>
    </w:p>
    <w:p w:rsidR="00893BDC" w:rsidRDefault="008D100C">
      <w:pPr>
        <w:pStyle w:val="11"/>
        <w:spacing w:line="276" w:lineRule="auto"/>
        <w:ind w:left="960"/>
        <w:rPr>
          <w:rFonts w:ascii="標楷體" w:eastAsia="標楷體" w:hAnsi="標楷體" w:cs="Times New Roman"/>
        </w:rPr>
      </w:pPr>
      <w:r>
        <w:rPr>
          <w:rFonts w:ascii="標楷體" w:eastAsia="標楷體" w:hAnsi="標楷體" w:cs="Times New Roman"/>
        </w:rPr>
        <w:t>電話：</w:t>
      </w:r>
      <w:r>
        <w:rPr>
          <w:rFonts w:ascii="標楷體" w:eastAsia="標楷體" w:hAnsi="標楷體" w:cs="Times New Roman"/>
        </w:rPr>
        <w:t>02-2581-6196</w:t>
      </w:r>
      <w:r>
        <w:rPr>
          <w:rFonts w:ascii="標楷體" w:eastAsia="標楷體" w:hAnsi="標楷體" w:cs="Times New Roman"/>
        </w:rPr>
        <w:t>分機</w:t>
      </w:r>
      <w:r>
        <w:rPr>
          <w:rFonts w:ascii="標楷體" w:eastAsia="標楷體" w:hAnsi="標楷體" w:cs="Times New Roman"/>
        </w:rPr>
        <w:t xml:space="preserve">203 </w:t>
      </w:r>
    </w:p>
    <w:p w:rsidR="00893BDC" w:rsidRDefault="008D100C">
      <w:pPr>
        <w:pStyle w:val="11"/>
        <w:spacing w:line="276" w:lineRule="auto"/>
        <w:ind w:left="960"/>
        <w:rPr>
          <w:rFonts w:ascii="標楷體" w:eastAsia="標楷體" w:hAnsi="標楷體" w:cs="Times New Roman"/>
        </w:rPr>
      </w:pPr>
      <w:r>
        <w:rPr>
          <w:rFonts w:ascii="標楷體" w:eastAsia="標楷體" w:hAnsi="標楷體" w:cs="Times New Roman"/>
        </w:rPr>
        <w:t>電子郵件信箱：</w:t>
      </w:r>
      <w:r>
        <w:rPr>
          <w:rFonts w:ascii="標楷體" w:eastAsia="標楷體" w:hAnsi="標楷體" w:cs="Times New Roman"/>
        </w:rPr>
        <w:t>youthbt@btnet.com.tw</w:t>
      </w:r>
    </w:p>
    <w:bookmarkEnd w:id="13"/>
    <w:p w:rsidR="00893BDC" w:rsidRDefault="00893BDC">
      <w:pPr>
        <w:pStyle w:val="11"/>
        <w:spacing w:line="276" w:lineRule="auto"/>
        <w:ind w:left="960"/>
        <w:rPr>
          <w:rFonts w:ascii="標楷體" w:eastAsia="標楷體" w:hAnsi="標楷體"/>
        </w:rPr>
      </w:pPr>
    </w:p>
    <w:p w:rsidR="00893BDC" w:rsidRDefault="008D100C">
      <w:pPr>
        <w:pStyle w:val="11"/>
        <w:numPr>
          <w:ilvl w:val="0"/>
          <w:numId w:val="8"/>
        </w:numPr>
        <w:spacing w:line="276" w:lineRule="auto"/>
      </w:pPr>
      <w:r>
        <w:rPr>
          <w:rFonts w:ascii="標楷體" w:eastAsia="標楷體" w:hAnsi="標楷體" w:cs="Times New Roman"/>
        </w:rPr>
        <w:t>活動官方網站：</w:t>
      </w:r>
      <w:r>
        <w:rPr>
          <w:rFonts w:ascii="標楷體" w:eastAsia="標楷體" w:hAnsi="標楷體"/>
        </w:rPr>
        <w:t xml:space="preserve"> </w:t>
      </w:r>
    </w:p>
    <w:p w:rsidR="00893BDC" w:rsidRDefault="008D100C">
      <w:pPr>
        <w:pStyle w:val="11"/>
        <w:spacing w:line="276" w:lineRule="auto"/>
        <w:ind w:left="960"/>
      </w:pPr>
      <w:r>
        <w:rPr>
          <w:rFonts w:ascii="標楷體" w:eastAsia="標楷體" w:hAnsi="標楷體" w:cs="Times New Roman"/>
        </w:rPr>
        <w:t>https://youth.businesstoday.com.tw/2026/</w:t>
      </w:r>
    </w:p>
    <w:p w:rsidR="00893BDC" w:rsidRDefault="008D100C">
      <w:pPr>
        <w:pStyle w:val="11"/>
        <w:spacing w:line="276" w:lineRule="auto"/>
        <w:ind w:left="960"/>
      </w:pPr>
      <w:r>
        <w:rPr>
          <w:rFonts w:ascii="標楷體" w:eastAsia="標楷體" w:hAnsi="標楷體"/>
          <w:noProof/>
        </w:rPr>
        <w:lastRenderedPageBreak/>
        <w:drawing>
          <wp:inline distT="0" distB="0" distL="0" distR="0">
            <wp:extent cx="1228725" cy="1228725"/>
            <wp:effectExtent l="0" t="0" r="0" b="0"/>
            <wp:docPr id="3"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1228725" cy="1228725"/>
                    </a:xfrm>
                    <a:prstGeom prst="rect">
                      <a:avLst/>
                    </a:prstGeom>
                    <a:noFill/>
                    <a:ln>
                      <a:noFill/>
                      <a:prstDash/>
                    </a:ln>
                  </pic:spPr>
                </pic:pic>
              </a:graphicData>
            </a:graphic>
          </wp:inline>
        </w:drawing>
      </w:r>
    </w:p>
    <w:p w:rsidR="00893BDC" w:rsidRDefault="008D100C">
      <w:pPr>
        <w:pStyle w:val="11"/>
        <w:spacing w:line="276" w:lineRule="auto"/>
        <w:ind w:left="960"/>
      </w:pPr>
      <w:r>
        <w:rPr>
          <w:rFonts w:ascii="標楷體" w:eastAsia="標楷體" w:hAnsi="標楷體" w:cs="Times New Roman"/>
        </w:rPr>
        <w:t>以上為報名用之活動官方網站，正式活動官方網</w:t>
      </w:r>
      <w:r>
        <w:rPr>
          <w:rFonts w:ascii="標楷體" w:eastAsia="標楷體" w:hAnsi="標楷體" w:cs="Times New Roman"/>
          <w:color w:val="000000"/>
        </w:rPr>
        <w:t>站預計於</w:t>
      </w:r>
      <w:r>
        <w:rPr>
          <w:rFonts w:ascii="標楷體" w:eastAsia="標楷體" w:hAnsi="標楷體" w:cs="Times New Roman"/>
          <w:color w:val="000000"/>
        </w:rPr>
        <w:t>2026</w:t>
      </w:r>
      <w:r>
        <w:rPr>
          <w:rFonts w:ascii="標楷體" w:eastAsia="標楷體" w:hAnsi="標楷體" w:cs="Times New Roman"/>
          <w:color w:val="000000"/>
        </w:rPr>
        <w:t>年</w:t>
      </w:r>
      <w:r>
        <w:rPr>
          <w:rFonts w:ascii="標楷體" w:eastAsia="標楷體" w:hAnsi="標楷體" w:cs="Times New Roman"/>
          <w:color w:val="000000"/>
        </w:rPr>
        <w:t>4</w:t>
      </w:r>
      <w:r>
        <w:rPr>
          <w:rFonts w:ascii="標楷體" w:eastAsia="標楷體" w:hAnsi="標楷體" w:cs="Times New Roman"/>
          <w:color w:val="000000"/>
        </w:rPr>
        <w:t>月</w:t>
      </w:r>
      <w:r>
        <w:rPr>
          <w:rFonts w:ascii="標楷體" w:eastAsia="標楷體" w:hAnsi="標楷體" w:cs="Times New Roman"/>
          <w:color w:val="000000"/>
        </w:rPr>
        <w:t>30</w:t>
      </w:r>
      <w:r>
        <w:rPr>
          <w:rFonts w:ascii="標楷體" w:eastAsia="標楷體" w:hAnsi="標楷體" w:cs="Times New Roman"/>
          <w:color w:val="000000"/>
        </w:rPr>
        <w:t>日改版更新</w:t>
      </w:r>
      <w:r>
        <w:rPr>
          <w:rFonts w:ascii="標楷體" w:eastAsia="標楷體" w:hAnsi="標楷體" w:cs="Times New Roman"/>
        </w:rPr>
        <w:t>。</w:t>
      </w:r>
    </w:p>
    <w:p w:rsidR="00893BDC" w:rsidRDefault="00893BDC"/>
    <w:sectPr w:rsidR="00893BDC" w:rsidSect="00893BDC">
      <w:headerReference w:type="default" r:id="rId9"/>
      <w:footerReference w:type="default" r:id="rId10"/>
      <w:pgSz w:w="11906" w:h="16838"/>
      <w:pgMar w:top="1021" w:right="851" w:bottom="1021" w:left="851" w:header="737" w:footer="748" w:gutter="0"/>
      <w:cols w:space="720"/>
      <w:docGrid w:type="lines" w:linePitch="37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0C" w:rsidRDefault="008D100C" w:rsidP="00893BDC">
      <w:r>
        <w:separator/>
      </w:r>
    </w:p>
  </w:endnote>
  <w:endnote w:type="continuationSeparator" w:id="0">
    <w:p w:rsidR="008D100C" w:rsidRDefault="008D100C" w:rsidP="00893BD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DC" w:rsidRDefault="00893BDC">
    <w:pPr>
      <w:pStyle w:val="af"/>
      <w:jc w:val="center"/>
    </w:pPr>
    <w:r>
      <w:rPr>
        <w:lang w:val="zh-TW"/>
      </w:rPr>
      <w:fldChar w:fldCharType="begin"/>
    </w:r>
    <w:r>
      <w:rPr>
        <w:lang w:val="zh-TW"/>
      </w:rPr>
      <w:instrText xml:space="preserve"> PAGE </w:instrText>
    </w:r>
    <w:r>
      <w:rPr>
        <w:lang w:val="zh-TW"/>
      </w:rPr>
      <w:fldChar w:fldCharType="separate"/>
    </w:r>
    <w:r w:rsidR="005319E7">
      <w:rPr>
        <w:noProof/>
        <w:lang w:val="zh-TW"/>
      </w:rPr>
      <w:t>1</w:t>
    </w:r>
    <w:r>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0C" w:rsidRDefault="008D100C" w:rsidP="00893BDC">
      <w:r w:rsidRPr="00893BDC">
        <w:rPr>
          <w:color w:val="000000"/>
        </w:rPr>
        <w:separator/>
      </w:r>
    </w:p>
  </w:footnote>
  <w:footnote w:type="continuationSeparator" w:id="0">
    <w:p w:rsidR="008D100C" w:rsidRDefault="008D100C" w:rsidP="00893B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BDC" w:rsidRDefault="00893BDC">
    <w:pPr>
      <w:pStyle w:val="af1"/>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-287021</wp:posOffset>
          </wp:positionV>
          <wp:extent cx="686430" cy="485775"/>
          <wp:effectExtent l="0" t="0" r="0" b="0"/>
          <wp:wrapThrough wrapText="bothSides">
            <wp:wrapPolygon edited="0">
              <wp:start x="3597" y="4235"/>
              <wp:lineTo x="-599" y="11012"/>
              <wp:lineTo x="-599" y="11859"/>
              <wp:lineTo x="4196" y="16941"/>
              <wp:lineTo x="21580" y="16941"/>
              <wp:lineTo x="21580" y="11012"/>
              <wp:lineTo x="20381" y="9318"/>
              <wp:lineTo x="7793" y="4235"/>
              <wp:lineTo x="3597" y="4235"/>
            </wp:wrapPolygon>
          </wp:wrapThrough>
          <wp:docPr id="4"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6430" cy="485775"/>
                  </a:xfrm>
                  <a:prstGeom prst="rect">
                    <a:avLst/>
                  </a:prstGeom>
                  <a:noFill/>
                  <a:ln>
                    <a:noFill/>
                    <a:prstDash/>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9A0"/>
    <w:multiLevelType w:val="multilevel"/>
    <w:tmpl w:val="88AE17A8"/>
    <w:lvl w:ilvl="0">
      <w:numFmt w:val="bullet"/>
      <w:lvlText w:val=""/>
      <w:lvlJc w:val="left"/>
      <w:pPr>
        <w:ind w:left="1920" w:hanging="480"/>
      </w:pPr>
      <w:rPr>
        <w:rFonts w:ascii="Wingdings" w:hAnsi="Wingdings"/>
      </w:rPr>
    </w:lvl>
    <w:lvl w:ilvl="1">
      <w:numFmt w:val="bullet"/>
      <w:lvlText w:val=""/>
      <w:lvlJc w:val="left"/>
      <w:pPr>
        <w:ind w:left="2400" w:hanging="480"/>
      </w:pPr>
      <w:rPr>
        <w:rFonts w:ascii="Wingdings" w:hAnsi="Wingdings"/>
      </w:rPr>
    </w:lvl>
    <w:lvl w:ilvl="2">
      <w:numFmt w:val="bullet"/>
      <w:lvlText w:val=""/>
      <w:lvlJc w:val="left"/>
      <w:pPr>
        <w:ind w:left="2880" w:hanging="480"/>
      </w:pPr>
      <w:rPr>
        <w:rFonts w:ascii="Wingdings" w:hAnsi="Wingdings"/>
      </w:rPr>
    </w:lvl>
    <w:lvl w:ilvl="3">
      <w:numFmt w:val="bullet"/>
      <w:lvlText w:val=""/>
      <w:lvlJc w:val="left"/>
      <w:pPr>
        <w:ind w:left="3360" w:hanging="480"/>
      </w:pPr>
      <w:rPr>
        <w:rFonts w:ascii="Wingdings" w:hAnsi="Wingdings"/>
      </w:rPr>
    </w:lvl>
    <w:lvl w:ilvl="4">
      <w:numFmt w:val="bullet"/>
      <w:lvlText w:val=""/>
      <w:lvlJc w:val="left"/>
      <w:pPr>
        <w:ind w:left="3840" w:hanging="480"/>
      </w:pPr>
      <w:rPr>
        <w:rFonts w:ascii="Wingdings" w:hAnsi="Wingdings"/>
      </w:rPr>
    </w:lvl>
    <w:lvl w:ilvl="5">
      <w:numFmt w:val="bullet"/>
      <w:lvlText w:val=""/>
      <w:lvlJc w:val="left"/>
      <w:pPr>
        <w:ind w:left="4320" w:hanging="480"/>
      </w:pPr>
      <w:rPr>
        <w:rFonts w:ascii="Wingdings" w:hAnsi="Wingdings"/>
      </w:rPr>
    </w:lvl>
    <w:lvl w:ilvl="6">
      <w:numFmt w:val="bullet"/>
      <w:lvlText w:val=""/>
      <w:lvlJc w:val="left"/>
      <w:pPr>
        <w:ind w:left="4800" w:hanging="480"/>
      </w:pPr>
      <w:rPr>
        <w:rFonts w:ascii="Wingdings" w:hAnsi="Wingdings"/>
      </w:rPr>
    </w:lvl>
    <w:lvl w:ilvl="7">
      <w:numFmt w:val="bullet"/>
      <w:lvlText w:val=""/>
      <w:lvlJc w:val="left"/>
      <w:pPr>
        <w:ind w:left="5280" w:hanging="480"/>
      </w:pPr>
      <w:rPr>
        <w:rFonts w:ascii="Wingdings" w:hAnsi="Wingdings"/>
      </w:rPr>
    </w:lvl>
    <w:lvl w:ilvl="8">
      <w:numFmt w:val="bullet"/>
      <w:lvlText w:val=""/>
      <w:lvlJc w:val="left"/>
      <w:pPr>
        <w:ind w:left="5760" w:hanging="480"/>
      </w:pPr>
      <w:rPr>
        <w:rFonts w:ascii="Wingdings" w:hAnsi="Wingdings"/>
      </w:rPr>
    </w:lvl>
  </w:abstractNum>
  <w:abstractNum w:abstractNumId="1">
    <w:nsid w:val="204A7577"/>
    <w:multiLevelType w:val="multilevel"/>
    <w:tmpl w:val="4416673C"/>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numFmt w:val="bullet"/>
      <w:lvlText w:val=""/>
      <w:lvlJc w:val="left"/>
      <w:pPr>
        <w:ind w:left="1440" w:hanging="480"/>
      </w:pPr>
      <w:rPr>
        <w:rFonts w:ascii="Wingdings" w:hAnsi="Wingdings"/>
      </w:r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nsid w:val="22071C94"/>
    <w:multiLevelType w:val="multilevel"/>
    <w:tmpl w:val="31864382"/>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3">
    <w:nsid w:val="24063F96"/>
    <w:multiLevelType w:val="multilevel"/>
    <w:tmpl w:val="58D084CA"/>
    <w:lvl w:ilvl="0">
      <w:start w:val="1"/>
      <w:numFmt w:val="taiwaneseCountingThousand"/>
      <w:lvlText w:val="%1、"/>
      <w:lvlJc w:val="left"/>
      <w:pPr>
        <w:ind w:left="480" w:hanging="480"/>
      </w:pPr>
    </w:lvl>
    <w:lvl w:ilvl="1">
      <w:start w:val="1"/>
      <w:numFmt w:val="taiwaneseCountingThousand"/>
      <w:lvlText w:val="(%2)"/>
      <w:lvlJc w:val="left"/>
      <w:pPr>
        <w:ind w:left="960" w:hanging="480"/>
      </w:pPr>
      <w:rPr>
        <w:strike w:val="0"/>
        <w:dstrike w:val="0"/>
      </w:rPr>
    </w:lvl>
    <w:lvl w:ilvl="2">
      <w:start w:val="1"/>
      <w:numFmt w:val="decimal"/>
      <w:lvlText w:val="%3."/>
      <w:lvlJc w:val="left"/>
      <w:pPr>
        <w:ind w:left="1440" w:hanging="480"/>
      </w:pPr>
    </w:lvl>
    <w:lvl w:ilvl="3">
      <w:start w:val="1"/>
      <w:numFmt w:val="decimal"/>
      <w:lvlText w:val="%4."/>
      <w:lvlJc w:val="left"/>
      <w:pPr>
        <w:ind w:left="1800" w:hanging="360"/>
      </w:p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nsid w:val="706D5CCE"/>
    <w:multiLevelType w:val="multilevel"/>
    <w:tmpl w:val="4788C27E"/>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nsid w:val="724876E9"/>
    <w:multiLevelType w:val="multilevel"/>
    <w:tmpl w:val="2762456E"/>
    <w:lvl w:ilvl="0">
      <w:start w:val="1"/>
      <w:numFmt w:val="taiwaneseCountingThousand"/>
      <w:lvlText w:val="(%1)"/>
      <w:lvlJc w:val="left"/>
      <w:pPr>
        <w:ind w:left="960" w:hanging="480"/>
      </w:pPr>
      <w:rPr>
        <w:i w:val="0"/>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nsid w:val="774E3A80"/>
    <w:multiLevelType w:val="multilevel"/>
    <w:tmpl w:val="014E6ED4"/>
    <w:lvl w:ilvl="0">
      <w:start w:val="1"/>
      <w:numFmt w:val="taiwaneseCountingThousand"/>
      <w:lvlText w:val="主題%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776A7E4D"/>
    <w:multiLevelType w:val="multilevel"/>
    <w:tmpl w:val="4F7811B2"/>
    <w:lvl w:ilvl="0">
      <w:start w:val="1"/>
      <w:numFmt w:val="taiwaneseCountingThousand"/>
      <w:lvlText w:val="(%1)"/>
      <w:lvlJc w:val="left"/>
      <w:pPr>
        <w:ind w:left="960" w:hanging="480"/>
      </w:pPr>
      <w:rPr>
        <w:strike w:val="0"/>
        <w:dstrike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5"/>
  </w:num>
  <w:num w:numId="3">
    <w:abstractNumId w:val="0"/>
  </w:num>
  <w:num w:numId="4">
    <w:abstractNumId w:val="6"/>
  </w:num>
  <w:num w:numId="5">
    <w:abstractNumId w:val="3"/>
  </w:num>
  <w:num w:numId="6">
    <w:abstractNumId w:val="4"/>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
  <w:rsids>
    <w:rsidRoot w:val="00893BDC"/>
    <w:rsid w:val="005319E7"/>
    <w:rsid w:val="00893BDC"/>
    <w:rsid w:val="008D10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軟正黑體" w:eastAsia="微軟正黑體" w:hAnsi="微軟正黑體" w:cs="Times New Roman"/>
        <w:kern w:val="3"/>
        <w:sz w:val="24"/>
        <w:szCs w:val="22"/>
        <w:lang w:val="en-US" w:eastAsia="zh-TW" w:bidi="ar-SA"/>
      </w:rPr>
    </w:rPrDefault>
    <w:pPrDefault>
      <w:pPr>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BDC"/>
    <w:pPr>
      <w:widowControl w:val="0"/>
      <w:suppressAutoHyphens/>
    </w:pPr>
  </w:style>
  <w:style w:type="paragraph" w:styleId="1">
    <w:name w:val="heading 1"/>
    <w:basedOn w:val="a"/>
    <w:next w:val="a"/>
    <w:rsid w:val="00893BDC"/>
    <w:pPr>
      <w:keepNext/>
      <w:keepLines/>
      <w:spacing w:before="480" w:after="80"/>
      <w:outlineLvl w:val="0"/>
    </w:pPr>
    <w:rPr>
      <w:rFonts w:ascii="Calibri" w:hAnsi="Calibri"/>
      <w:color w:val="0F4761"/>
      <w:sz w:val="48"/>
      <w:szCs w:val="48"/>
    </w:rPr>
  </w:style>
  <w:style w:type="paragraph" w:styleId="2">
    <w:name w:val="heading 2"/>
    <w:basedOn w:val="a"/>
    <w:next w:val="a"/>
    <w:rsid w:val="00893BDC"/>
    <w:pPr>
      <w:keepNext/>
      <w:keepLines/>
      <w:spacing w:before="160" w:after="80"/>
      <w:outlineLvl w:val="1"/>
    </w:pPr>
    <w:rPr>
      <w:rFonts w:ascii="Calibri" w:hAnsi="Calibri"/>
      <w:color w:val="0F4761"/>
      <w:sz w:val="40"/>
      <w:szCs w:val="40"/>
    </w:rPr>
  </w:style>
  <w:style w:type="paragraph" w:styleId="3">
    <w:name w:val="heading 3"/>
    <w:basedOn w:val="a"/>
    <w:next w:val="a"/>
    <w:rsid w:val="00893BDC"/>
    <w:pPr>
      <w:keepNext/>
      <w:keepLines/>
      <w:spacing w:before="160" w:after="40"/>
      <w:outlineLvl w:val="2"/>
    </w:pPr>
    <w:rPr>
      <w:color w:val="0F4761"/>
      <w:sz w:val="32"/>
      <w:szCs w:val="32"/>
    </w:rPr>
  </w:style>
  <w:style w:type="paragraph" w:styleId="4">
    <w:name w:val="heading 4"/>
    <w:basedOn w:val="a"/>
    <w:next w:val="a"/>
    <w:rsid w:val="00893BDC"/>
    <w:pPr>
      <w:keepNext/>
      <w:keepLines/>
      <w:spacing w:before="160" w:after="40"/>
      <w:outlineLvl w:val="3"/>
    </w:pPr>
    <w:rPr>
      <w:color w:val="0F4761"/>
      <w:sz w:val="28"/>
      <w:szCs w:val="28"/>
    </w:rPr>
  </w:style>
  <w:style w:type="paragraph" w:styleId="5">
    <w:name w:val="heading 5"/>
    <w:basedOn w:val="a"/>
    <w:next w:val="a"/>
    <w:rsid w:val="00893BDC"/>
    <w:pPr>
      <w:keepNext/>
      <w:keepLines/>
      <w:spacing w:before="80" w:after="40"/>
      <w:outlineLvl w:val="4"/>
    </w:pPr>
    <w:rPr>
      <w:color w:val="0F4761"/>
    </w:rPr>
  </w:style>
  <w:style w:type="paragraph" w:styleId="6">
    <w:name w:val="heading 6"/>
    <w:basedOn w:val="a"/>
    <w:next w:val="a"/>
    <w:rsid w:val="00893BDC"/>
    <w:pPr>
      <w:keepNext/>
      <w:keepLines/>
      <w:spacing w:before="40"/>
      <w:outlineLvl w:val="5"/>
    </w:pPr>
    <w:rPr>
      <w:color w:val="595959"/>
    </w:rPr>
  </w:style>
  <w:style w:type="paragraph" w:styleId="7">
    <w:name w:val="heading 7"/>
    <w:basedOn w:val="a"/>
    <w:next w:val="a"/>
    <w:rsid w:val="00893BDC"/>
    <w:pPr>
      <w:keepNext/>
      <w:keepLines/>
      <w:spacing w:before="40"/>
      <w:ind w:left="100"/>
      <w:outlineLvl w:val="6"/>
    </w:pPr>
    <w:rPr>
      <w:color w:val="595959"/>
    </w:rPr>
  </w:style>
  <w:style w:type="paragraph" w:styleId="8">
    <w:name w:val="heading 8"/>
    <w:basedOn w:val="a"/>
    <w:next w:val="a"/>
    <w:rsid w:val="00893BDC"/>
    <w:pPr>
      <w:keepNext/>
      <w:keepLines/>
      <w:spacing w:before="40"/>
      <w:ind w:left="200"/>
      <w:outlineLvl w:val="7"/>
    </w:pPr>
    <w:rPr>
      <w:color w:val="272727"/>
    </w:rPr>
  </w:style>
  <w:style w:type="paragraph" w:styleId="9">
    <w:name w:val="heading 9"/>
    <w:basedOn w:val="a"/>
    <w:next w:val="a"/>
    <w:rsid w:val="00893BDC"/>
    <w:pPr>
      <w:keepNext/>
      <w:keepLines/>
      <w:spacing w:before="4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sid w:val="00893BDC"/>
    <w:rPr>
      <w:rFonts w:ascii="Calibri" w:eastAsia="微軟正黑體" w:hAnsi="Calibri" w:cs="Times New Roman"/>
      <w:color w:val="0F4761"/>
      <w:sz w:val="48"/>
      <w:szCs w:val="48"/>
    </w:rPr>
  </w:style>
  <w:style w:type="character" w:customStyle="1" w:styleId="20">
    <w:name w:val="標題 2 字元"/>
    <w:basedOn w:val="a0"/>
    <w:rsid w:val="00893BDC"/>
    <w:rPr>
      <w:rFonts w:ascii="Calibri" w:eastAsia="微軟正黑體" w:hAnsi="Calibri" w:cs="Times New Roman"/>
      <w:color w:val="0F4761"/>
      <w:sz w:val="40"/>
      <w:szCs w:val="40"/>
    </w:rPr>
  </w:style>
  <w:style w:type="character" w:customStyle="1" w:styleId="30">
    <w:name w:val="標題 3 字元"/>
    <w:basedOn w:val="a0"/>
    <w:rsid w:val="00893BDC"/>
    <w:rPr>
      <w:rFonts w:eastAsia="微軟正黑體" w:cs="Times New Roman"/>
      <w:color w:val="0F4761"/>
      <w:sz w:val="32"/>
      <w:szCs w:val="32"/>
    </w:rPr>
  </w:style>
  <w:style w:type="character" w:customStyle="1" w:styleId="40">
    <w:name w:val="標題 4 字元"/>
    <w:basedOn w:val="a0"/>
    <w:rsid w:val="00893BDC"/>
    <w:rPr>
      <w:rFonts w:eastAsia="微軟正黑體" w:cs="Times New Roman"/>
      <w:color w:val="0F4761"/>
      <w:sz w:val="28"/>
      <w:szCs w:val="28"/>
    </w:rPr>
  </w:style>
  <w:style w:type="character" w:customStyle="1" w:styleId="50">
    <w:name w:val="標題 5 字元"/>
    <w:basedOn w:val="a0"/>
    <w:rsid w:val="00893BDC"/>
    <w:rPr>
      <w:rFonts w:eastAsia="微軟正黑體" w:cs="Times New Roman"/>
      <w:color w:val="0F4761"/>
    </w:rPr>
  </w:style>
  <w:style w:type="character" w:customStyle="1" w:styleId="60">
    <w:name w:val="標題 6 字元"/>
    <w:basedOn w:val="a0"/>
    <w:rsid w:val="00893BDC"/>
    <w:rPr>
      <w:rFonts w:eastAsia="微軟正黑體" w:cs="Times New Roman"/>
      <w:color w:val="595959"/>
    </w:rPr>
  </w:style>
  <w:style w:type="character" w:customStyle="1" w:styleId="70">
    <w:name w:val="標題 7 字元"/>
    <w:basedOn w:val="a0"/>
    <w:rsid w:val="00893BDC"/>
    <w:rPr>
      <w:rFonts w:eastAsia="微軟正黑體" w:cs="Times New Roman"/>
      <w:color w:val="595959"/>
    </w:rPr>
  </w:style>
  <w:style w:type="character" w:customStyle="1" w:styleId="80">
    <w:name w:val="標題 8 字元"/>
    <w:basedOn w:val="a0"/>
    <w:rsid w:val="00893BDC"/>
    <w:rPr>
      <w:rFonts w:eastAsia="微軟正黑體" w:cs="Times New Roman"/>
      <w:color w:val="272727"/>
    </w:rPr>
  </w:style>
  <w:style w:type="character" w:customStyle="1" w:styleId="90">
    <w:name w:val="標題 9 字元"/>
    <w:basedOn w:val="a0"/>
    <w:rsid w:val="00893BDC"/>
    <w:rPr>
      <w:rFonts w:eastAsia="微軟正黑體" w:cs="Times New Roman"/>
      <w:color w:val="272727"/>
    </w:rPr>
  </w:style>
  <w:style w:type="paragraph" w:styleId="a3">
    <w:name w:val="Title"/>
    <w:basedOn w:val="a"/>
    <w:next w:val="a"/>
    <w:rsid w:val="00893BDC"/>
    <w:pPr>
      <w:spacing w:after="80"/>
      <w:jc w:val="center"/>
    </w:pPr>
    <w:rPr>
      <w:rFonts w:ascii="Calibri" w:hAnsi="Calibri"/>
      <w:spacing w:val="-10"/>
      <w:sz w:val="56"/>
      <w:szCs w:val="56"/>
    </w:rPr>
  </w:style>
  <w:style w:type="character" w:customStyle="1" w:styleId="a4">
    <w:name w:val="標題 字元"/>
    <w:basedOn w:val="a0"/>
    <w:rsid w:val="00893BDC"/>
    <w:rPr>
      <w:rFonts w:ascii="Calibri" w:eastAsia="微軟正黑體" w:hAnsi="Calibri" w:cs="Times New Roman"/>
      <w:spacing w:val="-10"/>
      <w:kern w:val="3"/>
      <w:sz w:val="56"/>
      <w:szCs w:val="56"/>
    </w:rPr>
  </w:style>
  <w:style w:type="paragraph" w:styleId="a5">
    <w:name w:val="Subtitle"/>
    <w:basedOn w:val="a"/>
    <w:next w:val="a"/>
    <w:rsid w:val="00893BDC"/>
    <w:pPr>
      <w:jc w:val="center"/>
    </w:pPr>
    <w:rPr>
      <w:rFonts w:ascii="Calibri" w:hAnsi="Calibri"/>
      <w:color w:val="595959"/>
      <w:spacing w:val="15"/>
      <w:sz w:val="28"/>
      <w:szCs w:val="28"/>
    </w:rPr>
  </w:style>
  <w:style w:type="character" w:customStyle="1" w:styleId="a6">
    <w:name w:val="副標題 字元"/>
    <w:basedOn w:val="a0"/>
    <w:rsid w:val="00893BDC"/>
    <w:rPr>
      <w:rFonts w:ascii="Calibri" w:eastAsia="微軟正黑體" w:hAnsi="Calibri" w:cs="Times New Roman"/>
      <w:color w:val="595959"/>
      <w:spacing w:val="15"/>
      <w:sz w:val="28"/>
      <w:szCs w:val="28"/>
    </w:rPr>
  </w:style>
  <w:style w:type="paragraph" w:styleId="a7">
    <w:name w:val="List Paragraph"/>
    <w:basedOn w:val="a"/>
    <w:rsid w:val="00893BDC"/>
    <w:pPr>
      <w:ind w:left="720"/>
    </w:pPr>
  </w:style>
  <w:style w:type="paragraph" w:styleId="a8">
    <w:name w:val="Quote"/>
    <w:basedOn w:val="a"/>
    <w:next w:val="a"/>
    <w:rsid w:val="00893BDC"/>
    <w:pPr>
      <w:spacing w:before="160"/>
      <w:jc w:val="center"/>
    </w:pPr>
    <w:rPr>
      <w:i/>
      <w:iCs/>
      <w:color w:val="404040"/>
    </w:rPr>
  </w:style>
  <w:style w:type="character" w:customStyle="1" w:styleId="a9">
    <w:name w:val="引文 字元"/>
    <w:basedOn w:val="a0"/>
    <w:rsid w:val="00893BDC"/>
    <w:rPr>
      <w:i/>
      <w:iCs/>
      <w:color w:val="404040"/>
    </w:rPr>
  </w:style>
  <w:style w:type="paragraph" w:styleId="aa">
    <w:name w:val="Intense Quote"/>
    <w:basedOn w:val="a"/>
    <w:next w:val="a"/>
    <w:rsid w:val="00893BDC"/>
    <w:pPr>
      <w:pBdr>
        <w:top w:val="single" w:sz="4" w:space="0" w:color="0F4761"/>
        <w:bottom w:val="single" w:sz="4" w:space="0" w:color="0F4761"/>
      </w:pBdr>
      <w:spacing w:before="360" w:after="360"/>
      <w:ind w:left="864" w:right="864"/>
      <w:jc w:val="center"/>
    </w:pPr>
    <w:rPr>
      <w:i/>
      <w:iCs/>
      <w:color w:val="0F4761"/>
    </w:rPr>
  </w:style>
  <w:style w:type="character" w:customStyle="1" w:styleId="ab">
    <w:name w:val="鮮明引文 字元"/>
    <w:basedOn w:val="a0"/>
    <w:rsid w:val="00893BDC"/>
    <w:rPr>
      <w:i/>
      <w:iCs/>
      <w:color w:val="0F4761"/>
    </w:rPr>
  </w:style>
  <w:style w:type="character" w:styleId="ac">
    <w:name w:val="Intense Emphasis"/>
    <w:basedOn w:val="a0"/>
    <w:rsid w:val="00893BDC"/>
    <w:rPr>
      <w:i/>
      <w:iCs/>
      <w:color w:val="0F4761"/>
    </w:rPr>
  </w:style>
  <w:style w:type="character" w:styleId="ad">
    <w:name w:val="Intense Reference"/>
    <w:basedOn w:val="a0"/>
    <w:rsid w:val="00893BDC"/>
    <w:rPr>
      <w:b/>
      <w:bCs/>
      <w:smallCaps/>
      <w:color w:val="0F4761"/>
      <w:spacing w:val="5"/>
    </w:rPr>
  </w:style>
  <w:style w:type="character" w:styleId="ae">
    <w:name w:val="Hyperlink"/>
    <w:rsid w:val="00893BDC"/>
    <w:rPr>
      <w:color w:val="0000FF"/>
      <w:u w:val="single"/>
    </w:rPr>
  </w:style>
  <w:style w:type="paragraph" w:customStyle="1" w:styleId="11">
    <w:name w:val="清單段落1"/>
    <w:basedOn w:val="a"/>
    <w:rsid w:val="00893BDC"/>
    <w:pPr>
      <w:ind w:left="480"/>
    </w:pPr>
    <w:rPr>
      <w:rFonts w:ascii="Calibri" w:eastAsia="新細明體" w:hAnsi="Calibri" w:cs="Calibri"/>
      <w:szCs w:val="24"/>
    </w:rPr>
  </w:style>
  <w:style w:type="paragraph" w:styleId="af">
    <w:name w:val="footer"/>
    <w:basedOn w:val="a"/>
    <w:rsid w:val="00893BDC"/>
    <w:pPr>
      <w:tabs>
        <w:tab w:val="center" w:pos="4153"/>
        <w:tab w:val="right" w:pos="8306"/>
      </w:tabs>
      <w:snapToGrid w:val="0"/>
    </w:pPr>
    <w:rPr>
      <w:sz w:val="20"/>
      <w:szCs w:val="20"/>
    </w:rPr>
  </w:style>
  <w:style w:type="character" w:customStyle="1" w:styleId="af0">
    <w:name w:val="頁尾 字元"/>
    <w:basedOn w:val="a0"/>
    <w:rsid w:val="00893BDC"/>
    <w:rPr>
      <w:sz w:val="20"/>
      <w:szCs w:val="20"/>
    </w:rPr>
  </w:style>
  <w:style w:type="paragraph" w:styleId="af1">
    <w:name w:val="header"/>
    <w:basedOn w:val="a"/>
    <w:rsid w:val="00893BDC"/>
    <w:pPr>
      <w:tabs>
        <w:tab w:val="center" w:pos="4153"/>
        <w:tab w:val="right" w:pos="8306"/>
      </w:tabs>
      <w:snapToGrid w:val="0"/>
    </w:pPr>
    <w:rPr>
      <w:sz w:val="20"/>
      <w:szCs w:val="20"/>
    </w:rPr>
  </w:style>
  <w:style w:type="character" w:customStyle="1" w:styleId="af2">
    <w:name w:val="頁首 字元"/>
    <w:basedOn w:val="a0"/>
    <w:rsid w:val="00893BDC"/>
    <w:rPr>
      <w:sz w:val="20"/>
      <w:szCs w:val="20"/>
    </w:rPr>
  </w:style>
  <w:style w:type="character" w:customStyle="1" w:styleId="af3">
    <w:name w:val="未解析的提及"/>
    <w:basedOn w:val="a0"/>
    <w:rsid w:val="00893BDC"/>
    <w:rPr>
      <w:color w:val="605E5C"/>
      <w:shd w:val="clear" w:color="auto" w:fill="E1DFDD"/>
    </w:rPr>
  </w:style>
  <w:style w:type="character" w:styleId="af4">
    <w:name w:val="FollowedHyperlink"/>
    <w:basedOn w:val="a0"/>
    <w:rsid w:val="00893BDC"/>
    <w:rPr>
      <w:color w:val="96607D"/>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516</Words>
  <Characters>2943</Characters>
  <Application>Microsoft Office Word</Application>
  <DocSecurity>0</DocSecurity>
  <Lines>24</Lines>
  <Paragraphs>6</Paragraphs>
  <ScaleCrop>false</ScaleCrop>
  <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陳姵瑜</dc:creator>
  <cp:lastModifiedBy>user</cp:lastModifiedBy>
  <cp:revision>2</cp:revision>
  <cp:lastPrinted>2026-03-05T07:40:00Z</cp:lastPrinted>
  <dcterms:created xsi:type="dcterms:W3CDTF">2026-03-23T02:20:00Z</dcterms:created>
  <dcterms:modified xsi:type="dcterms:W3CDTF">2026-03-23T02:20:00Z</dcterms:modified>
</cp:coreProperties>
</file>